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4F5F" w:rsidRDefault="00FA4F5F" w:rsidP="00FA4F5F">
      <w:pPr>
        <w:pStyle w:val="NormalWeb"/>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The</w:t>
      </w:r>
      <w:r>
        <w:rPr>
          <w:rStyle w:val="apple-converted-space"/>
          <w:rFonts w:ascii="Arial" w:hAnsi="Arial" w:cs="Arial"/>
          <w:color w:val="252525"/>
          <w:sz w:val="21"/>
          <w:szCs w:val="21"/>
        </w:rPr>
        <w:t> </w:t>
      </w:r>
      <w:r>
        <w:rPr>
          <w:rFonts w:ascii="Arial" w:hAnsi="Arial" w:cs="Arial"/>
          <w:b/>
          <w:bCs/>
          <w:color w:val="252525"/>
          <w:sz w:val="21"/>
          <w:szCs w:val="21"/>
        </w:rPr>
        <w:t>Non-Aligned News Agencies Pool</w:t>
      </w:r>
      <w:r>
        <w:rPr>
          <w:rStyle w:val="apple-converted-space"/>
          <w:rFonts w:ascii="Arial" w:hAnsi="Arial" w:cs="Arial"/>
          <w:color w:val="252525"/>
          <w:sz w:val="21"/>
          <w:szCs w:val="21"/>
        </w:rPr>
        <w:t> </w:t>
      </w:r>
      <w:r>
        <w:rPr>
          <w:rFonts w:ascii="Arial" w:hAnsi="Arial" w:cs="Arial"/>
          <w:color w:val="252525"/>
          <w:sz w:val="21"/>
          <w:szCs w:val="21"/>
        </w:rPr>
        <w:t>(</w:t>
      </w:r>
      <w:r>
        <w:rPr>
          <w:rFonts w:ascii="Arial" w:hAnsi="Arial" w:cs="Arial"/>
          <w:b/>
          <w:bCs/>
          <w:color w:val="252525"/>
          <w:sz w:val="21"/>
          <w:szCs w:val="21"/>
        </w:rPr>
        <w:t>NANAP</w:t>
      </w:r>
      <w:r>
        <w:rPr>
          <w:rFonts w:ascii="Arial" w:hAnsi="Arial" w:cs="Arial"/>
          <w:color w:val="252525"/>
          <w:sz w:val="21"/>
          <w:szCs w:val="21"/>
        </w:rPr>
        <w:t>) was a cooperation system among</w:t>
      </w:r>
      <w:r>
        <w:rPr>
          <w:rStyle w:val="apple-converted-space"/>
          <w:rFonts w:ascii="Arial" w:hAnsi="Arial" w:cs="Arial"/>
          <w:color w:val="252525"/>
          <w:sz w:val="21"/>
          <w:szCs w:val="21"/>
        </w:rPr>
        <w:t> </w:t>
      </w:r>
      <w:hyperlink r:id="rId5" w:tooltip="News agency" w:history="1">
        <w:r>
          <w:rPr>
            <w:rStyle w:val="Hyperlink"/>
            <w:rFonts w:ascii="Arial" w:hAnsi="Arial" w:cs="Arial"/>
            <w:color w:val="0B0080"/>
            <w:sz w:val="21"/>
            <w:szCs w:val="21"/>
            <w:u w:val="none"/>
          </w:rPr>
          <w:t>news agencies</w:t>
        </w:r>
      </w:hyperlink>
      <w:r>
        <w:rPr>
          <w:rStyle w:val="apple-converted-space"/>
          <w:rFonts w:ascii="Arial" w:hAnsi="Arial" w:cs="Arial"/>
          <w:color w:val="252525"/>
          <w:sz w:val="21"/>
          <w:szCs w:val="21"/>
        </w:rPr>
        <w:t> </w:t>
      </w:r>
      <w:r>
        <w:rPr>
          <w:rFonts w:ascii="Arial" w:hAnsi="Arial" w:cs="Arial"/>
          <w:color w:val="252525"/>
          <w:sz w:val="21"/>
          <w:szCs w:val="21"/>
        </w:rPr>
        <w:t>of</w:t>
      </w:r>
      <w:r>
        <w:rPr>
          <w:rStyle w:val="apple-converted-space"/>
          <w:rFonts w:ascii="Arial" w:hAnsi="Arial" w:cs="Arial"/>
          <w:color w:val="252525"/>
          <w:sz w:val="21"/>
          <w:szCs w:val="21"/>
        </w:rPr>
        <w:t> </w:t>
      </w:r>
      <w:hyperlink r:id="rId6" w:tooltip="Non-Aligned Movement" w:history="1">
        <w:r>
          <w:rPr>
            <w:rStyle w:val="Hyperlink"/>
            <w:rFonts w:ascii="Arial" w:hAnsi="Arial" w:cs="Arial"/>
            <w:color w:val="0B0080"/>
            <w:sz w:val="21"/>
            <w:szCs w:val="21"/>
            <w:u w:val="none"/>
          </w:rPr>
          <w:t>Non-Aligned</w:t>
        </w:r>
      </w:hyperlink>
      <w:r>
        <w:rPr>
          <w:rStyle w:val="apple-converted-space"/>
          <w:rFonts w:ascii="Arial" w:hAnsi="Arial" w:cs="Arial"/>
          <w:color w:val="252525"/>
          <w:sz w:val="21"/>
          <w:szCs w:val="21"/>
        </w:rPr>
        <w:t> </w:t>
      </w:r>
      <w:r>
        <w:rPr>
          <w:rFonts w:ascii="Arial" w:hAnsi="Arial" w:cs="Arial"/>
          <w:color w:val="252525"/>
          <w:sz w:val="21"/>
          <w:szCs w:val="21"/>
        </w:rPr>
        <w:t>countries, which lasted from 1975 to mid-1990s. The NANAP was initially led, funded, and supported by</w:t>
      </w:r>
      <w:r>
        <w:rPr>
          <w:rStyle w:val="apple-converted-space"/>
          <w:rFonts w:ascii="Arial" w:hAnsi="Arial" w:cs="Arial"/>
          <w:color w:val="252525"/>
          <w:sz w:val="21"/>
          <w:szCs w:val="21"/>
        </w:rPr>
        <w:t> </w:t>
      </w:r>
      <w:hyperlink r:id="rId7" w:tooltip="Socialist Federal Republic of Yugoslavia" w:history="1">
        <w:r>
          <w:rPr>
            <w:rStyle w:val="Hyperlink"/>
            <w:rFonts w:ascii="Arial" w:hAnsi="Arial" w:cs="Arial"/>
            <w:color w:val="0B0080"/>
            <w:sz w:val="21"/>
            <w:szCs w:val="21"/>
            <w:u w:val="none"/>
          </w:rPr>
          <w:t>Yugoslavia</w:t>
        </w:r>
      </w:hyperlink>
      <w:r>
        <w:rPr>
          <w:rFonts w:ascii="Arial" w:hAnsi="Arial" w:cs="Arial"/>
          <w:color w:val="252525"/>
          <w:sz w:val="21"/>
          <w:szCs w:val="21"/>
        </w:rPr>
        <w:t>'s</w:t>
      </w:r>
      <w:r>
        <w:rPr>
          <w:rStyle w:val="apple-converted-space"/>
          <w:rFonts w:ascii="Arial" w:hAnsi="Arial" w:cs="Arial"/>
          <w:color w:val="252525"/>
          <w:sz w:val="21"/>
          <w:szCs w:val="21"/>
        </w:rPr>
        <w:t> </w:t>
      </w:r>
      <w:hyperlink r:id="rId8" w:tooltip="Tanjug" w:history="1">
        <w:r>
          <w:rPr>
            <w:rStyle w:val="Hyperlink"/>
            <w:rFonts w:ascii="Arial" w:hAnsi="Arial" w:cs="Arial"/>
            <w:color w:val="0B0080"/>
            <w:sz w:val="21"/>
            <w:szCs w:val="21"/>
            <w:u w:val="none"/>
          </w:rPr>
          <w:t>Tanjug</w:t>
        </w:r>
      </w:hyperlink>
      <w:r>
        <w:rPr>
          <w:rFonts w:ascii="Arial" w:hAnsi="Arial" w:cs="Arial"/>
          <w:color w:val="252525"/>
          <w:sz w:val="21"/>
          <w:szCs w:val="21"/>
        </w:rPr>
        <w:t>, and gathered many state-owned news organizations, especially in</w:t>
      </w:r>
      <w:r>
        <w:rPr>
          <w:rStyle w:val="apple-converted-space"/>
          <w:rFonts w:ascii="Arial" w:hAnsi="Arial" w:cs="Arial"/>
          <w:color w:val="252525"/>
          <w:sz w:val="21"/>
          <w:szCs w:val="21"/>
        </w:rPr>
        <w:t> </w:t>
      </w:r>
      <w:hyperlink r:id="rId9" w:tooltip="Africa" w:history="1">
        <w:r>
          <w:rPr>
            <w:rStyle w:val="Hyperlink"/>
            <w:rFonts w:ascii="Arial" w:hAnsi="Arial" w:cs="Arial"/>
            <w:color w:val="0B0080"/>
            <w:sz w:val="21"/>
            <w:szCs w:val="21"/>
            <w:u w:val="none"/>
          </w:rPr>
          <w:t>Africa</w:t>
        </w:r>
      </w:hyperlink>
      <w:r>
        <w:rPr>
          <w:rStyle w:val="apple-converted-space"/>
          <w:rFonts w:ascii="Arial" w:hAnsi="Arial" w:cs="Arial"/>
          <w:color w:val="252525"/>
          <w:sz w:val="21"/>
          <w:szCs w:val="21"/>
        </w:rPr>
        <w:t> </w:t>
      </w:r>
      <w:r>
        <w:rPr>
          <w:rFonts w:ascii="Arial" w:hAnsi="Arial" w:cs="Arial"/>
          <w:color w:val="252525"/>
          <w:sz w:val="21"/>
          <w:szCs w:val="21"/>
        </w:rPr>
        <w:t>and</w:t>
      </w:r>
      <w:r>
        <w:rPr>
          <w:rStyle w:val="apple-converted-space"/>
          <w:rFonts w:ascii="Arial" w:hAnsi="Arial" w:cs="Arial"/>
          <w:color w:val="252525"/>
          <w:sz w:val="21"/>
          <w:szCs w:val="21"/>
        </w:rPr>
        <w:t> </w:t>
      </w:r>
      <w:hyperlink r:id="rId10" w:tooltip="Southern Asia" w:history="1">
        <w:r>
          <w:rPr>
            <w:rStyle w:val="Hyperlink"/>
            <w:rFonts w:ascii="Arial" w:hAnsi="Arial" w:cs="Arial"/>
            <w:color w:val="0B0080"/>
            <w:sz w:val="21"/>
            <w:szCs w:val="21"/>
            <w:u w:val="none"/>
          </w:rPr>
          <w:t>Southern Asia</w:t>
        </w:r>
      </w:hyperlink>
      <w:r>
        <w:rPr>
          <w:rFonts w:ascii="Arial" w:hAnsi="Arial" w:cs="Arial"/>
          <w:color w:val="252525"/>
          <w:sz w:val="21"/>
          <w:szCs w:val="21"/>
        </w:rPr>
        <w:t>.</w:t>
      </w:r>
    </w:p>
    <w:p w:rsidR="00FA4F5F" w:rsidRDefault="00FA4F5F" w:rsidP="00FA4F5F">
      <w:pPr>
        <w:pStyle w:val="NormalWeb"/>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 xml:space="preserve">It was also known by many different </w:t>
      </w:r>
      <w:r w:rsidR="00074BBD">
        <w:rPr>
          <w:rFonts w:ascii="Arial" w:hAnsi="Arial" w:cs="Arial"/>
          <w:color w:val="252525"/>
          <w:sz w:val="21"/>
          <w:szCs w:val="21"/>
        </w:rPr>
        <w:t>names</w:t>
      </w:r>
      <w:r>
        <w:rPr>
          <w:rFonts w:ascii="Arial" w:hAnsi="Arial" w:cs="Arial"/>
          <w:color w:val="252525"/>
          <w:sz w:val="21"/>
          <w:szCs w:val="21"/>
        </w:rPr>
        <w:t>, such as the</w:t>
      </w:r>
      <w:r>
        <w:rPr>
          <w:rStyle w:val="apple-converted-space"/>
          <w:rFonts w:ascii="Arial" w:hAnsi="Arial" w:cs="Arial"/>
          <w:color w:val="252525"/>
          <w:sz w:val="21"/>
          <w:szCs w:val="21"/>
        </w:rPr>
        <w:t> </w:t>
      </w:r>
      <w:r>
        <w:rPr>
          <w:rFonts w:ascii="Arial" w:hAnsi="Arial" w:cs="Arial"/>
          <w:i/>
          <w:iCs/>
          <w:color w:val="252525"/>
          <w:sz w:val="21"/>
          <w:szCs w:val="21"/>
        </w:rPr>
        <w:t>News Agencies Pool of Non-Aligned Countries</w:t>
      </w:r>
      <w:r>
        <w:rPr>
          <w:rFonts w:ascii="Arial" w:hAnsi="Arial" w:cs="Arial"/>
          <w:color w:val="252525"/>
          <w:sz w:val="21"/>
          <w:szCs w:val="21"/>
        </w:rPr>
        <w:t>, the</w:t>
      </w:r>
      <w:r>
        <w:rPr>
          <w:rStyle w:val="apple-converted-space"/>
          <w:rFonts w:ascii="Arial" w:hAnsi="Arial" w:cs="Arial"/>
          <w:color w:val="252525"/>
          <w:sz w:val="21"/>
          <w:szCs w:val="21"/>
        </w:rPr>
        <w:t> </w:t>
      </w:r>
      <w:proofErr w:type="spellStart"/>
      <w:r>
        <w:rPr>
          <w:rFonts w:ascii="Arial" w:hAnsi="Arial" w:cs="Arial"/>
          <w:i/>
          <w:iCs/>
          <w:color w:val="252525"/>
          <w:sz w:val="21"/>
          <w:szCs w:val="21"/>
        </w:rPr>
        <w:t>Consorce</w:t>
      </w:r>
      <w:proofErr w:type="spellEnd"/>
      <w:r>
        <w:rPr>
          <w:rFonts w:ascii="Arial" w:hAnsi="Arial" w:cs="Arial"/>
          <w:i/>
          <w:iCs/>
          <w:color w:val="252525"/>
          <w:sz w:val="21"/>
          <w:szCs w:val="21"/>
        </w:rPr>
        <w:t xml:space="preserve"> of Non-Aligned News Agencies</w:t>
      </w:r>
      <w:r>
        <w:rPr>
          <w:rFonts w:ascii="Arial" w:hAnsi="Arial" w:cs="Arial"/>
          <w:color w:val="252525"/>
          <w:sz w:val="21"/>
          <w:szCs w:val="21"/>
        </w:rPr>
        <w:t>, and the</w:t>
      </w:r>
      <w:r>
        <w:rPr>
          <w:rStyle w:val="apple-converted-space"/>
          <w:rFonts w:ascii="Arial" w:hAnsi="Arial" w:cs="Arial"/>
          <w:color w:val="252525"/>
          <w:sz w:val="21"/>
          <w:szCs w:val="21"/>
        </w:rPr>
        <w:t> </w:t>
      </w:r>
      <w:r>
        <w:rPr>
          <w:rFonts w:ascii="Arial" w:hAnsi="Arial" w:cs="Arial"/>
          <w:i/>
          <w:iCs/>
          <w:color w:val="252525"/>
          <w:sz w:val="21"/>
          <w:szCs w:val="21"/>
        </w:rPr>
        <w:t>Common Agency of Non-Aligned Countries</w:t>
      </w:r>
      <w:r>
        <w:rPr>
          <w:rFonts w:ascii="Arial" w:hAnsi="Arial" w:cs="Arial"/>
          <w:color w:val="252525"/>
          <w:sz w:val="21"/>
          <w:szCs w:val="21"/>
        </w:rPr>
        <w:t>.</w:t>
      </w:r>
    </w:p>
    <w:p w:rsidR="00FA4F5F" w:rsidRDefault="00FA4F5F" w:rsidP="00FA4F5F">
      <w:pPr>
        <w:pStyle w:val="NormalWeb"/>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The NANAP was founded in late 1974 and started operations in January, 1975, initially with a series of wires</w:t>
      </w:r>
      <w:r w:rsidR="000E1AF0">
        <w:rPr>
          <w:rFonts w:ascii="Arial" w:hAnsi="Arial" w:cs="Arial"/>
          <w:color w:val="252525"/>
          <w:sz w:val="21"/>
          <w:szCs w:val="21"/>
        </w:rPr>
        <w:t xml:space="preserve"> (news items) </w:t>
      </w:r>
      <w:r>
        <w:rPr>
          <w:rFonts w:ascii="Arial" w:hAnsi="Arial" w:cs="Arial"/>
          <w:color w:val="252525"/>
          <w:sz w:val="21"/>
          <w:szCs w:val="21"/>
        </w:rPr>
        <w:t>with statements and congratulations by their supporting</w:t>
      </w:r>
      <w:r>
        <w:rPr>
          <w:rStyle w:val="apple-converted-space"/>
          <w:rFonts w:ascii="Arial" w:hAnsi="Arial" w:cs="Arial"/>
          <w:color w:val="252525"/>
          <w:sz w:val="21"/>
          <w:szCs w:val="21"/>
        </w:rPr>
        <w:t> </w:t>
      </w:r>
      <w:hyperlink r:id="rId11" w:tooltip="Head of state" w:history="1">
        <w:r>
          <w:rPr>
            <w:rStyle w:val="Hyperlink"/>
            <w:rFonts w:ascii="Arial" w:hAnsi="Arial" w:cs="Arial"/>
            <w:color w:val="0B0080"/>
            <w:sz w:val="21"/>
            <w:szCs w:val="21"/>
            <w:u w:val="none"/>
          </w:rPr>
          <w:t>heads of state</w:t>
        </w:r>
      </w:hyperlink>
      <w:r>
        <w:rPr>
          <w:rFonts w:ascii="Arial" w:hAnsi="Arial" w:cs="Arial"/>
          <w:color w:val="252525"/>
          <w:sz w:val="21"/>
          <w:szCs w:val="21"/>
        </w:rPr>
        <w:t>. The idea responded to many calls for a new balance in</w:t>
      </w:r>
      <w:r>
        <w:rPr>
          <w:rStyle w:val="apple-converted-space"/>
          <w:rFonts w:ascii="Arial" w:hAnsi="Arial" w:cs="Arial"/>
          <w:color w:val="252525"/>
          <w:sz w:val="21"/>
          <w:szCs w:val="21"/>
        </w:rPr>
        <w:t> </w:t>
      </w:r>
      <w:hyperlink r:id="rId12" w:tooltip="World news" w:history="1">
        <w:r>
          <w:rPr>
            <w:rStyle w:val="Hyperlink"/>
            <w:rFonts w:ascii="Arial" w:hAnsi="Arial" w:cs="Arial"/>
            <w:color w:val="0B0080"/>
            <w:sz w:val="21"/>
            <w:szCs w:val="21"/>
            <w:u w:val="none"/>
          </w:rPr>
          <w:t>world news</w:t>
        </w:r>
      </w:hyperlink>
      <w:r>
        <w:rPr>
          <w:rStyle w:val="apple-converted-space"/>
          <w:rFonts w:ascii="Arial" w:hAnsi="Arial" w:cs="Arial"/>
          <w:color w:val="252525"/>
          <w:sz w:val="21"/>
          <w:szCs w:val="21"/>
        </w:rPr>
        <w:t> </w:t>
      </w:r>
      <w:r>
        <w:rPr>
          <w:rFonts w:ascii="Arial" w:hAnsi="Arial" w:cs="Arial"/>
          <w:color w:val="252525"/>
          <w:sz w:val="21"/>
          <w:szCs w:val="21"/>
        </w:rPr>
        <w:t>made since the early 1970s by the Non-Aligned Movement (NAM) during the debates for a</w:t>
      </w:r>
      <w:r>
        <w:rPr>
          <w:rStyle w:val="apple-converted-space"/>
          <w:rFonts w:ascii="Arial" w:hAnsi="Arial" w:cs="Arial"/>
          <w:color w:val="252525"/>
          <w:sz w:val="21"/>
          <w:szCs w:val="21"/>
        </w:rPr>
        <w:t> </w:t>
      </w:r>
      <w:hyperlink r:id="rId13" w:tooltip="New World Information and Communication Order" w:history="1">
        <w:r>
          <w:rPr>
            <w:rStyle w:val="Hyperlink"/>
            <w:rFonts w:ascii="Arial" w:hAnsi="Arial" w:cs="Arial"/>
            <w:color w:val="0B0080"/>
            <w:sz w:val="21"/>
            <w:szCs w:val="21"/>
            <w:u w:val="none"/>
          </w:rPr>
          <w:t>New World Information and Communication Order</w:t>
        </w:r>
      </w:hyperlink>
      <w:r>
        <w:rPr>
          <w:rStyle w:val="apple-converted-space"/>
          <w:rFonts w:ascii="Arial" w:hAnsi="Arial" w:cs="Arial"/>
          <w:color w:val="252525"/>
          <w:sz w:val="21"/>
          <w:szCs w:val="21"/>
        </w:rPr>
        <w:t> </w:t>
      </w:r>
      <w:r>
        <w:rPr>
          <w:rFonts w:ascii="Arial" w:hAnsi="Arial" w:cs="Arial"/>
          <w:color w:val="252525"/>
          <w:sz w:val="21"/>
          <w:szCs w:val="21"/>
        </w:rPr>
        <w:t>(NWICO). Later, these discussions would be hosted by the</w:t>
      </w:r>
      <w:r>
        <w:rPr>
          <w:rStyle w:val="apple-converted-space"/>
          <w:rFonts w:ascii="Arial" w:hAnsi="Arial" w:cs="Arial"/>
          <w:color w:val="252525"/>
          <w:sz w:val="21"/>
          <w:szCs w:val="21"/>
        </w:rPr>
        <w:t> </w:t>
      </w:r>
      <w:hyperlink r:id="rId14" w:tooltip="UNESCO" w:history="1">
        <w:r>
          <w:rPr>
            <w:rStyle w:val="Hyperlink"/>
            <w:rFonts w:ascii="Arial" w:hAnsi="Arial" w:cs="Arial"/>
            <w:color w:val="0B0080"/>
            <w:sz w:val="21"/>
            <w:szCs w:val="21"/>
            <w:u w:val="none"/>
          </w:rPr>
          <w:t>UNESCO</w:t>
        </w:r>
      </w:hyperlink>
      <w:r>
        <w:rPr>
          <w:rStyle w:val="apple-converted-space"/>
          <w:rFonts w:ascii="Arial" w:hAnsi="Arial" w:cs="Arial"/>
          <w:color w:val="252525"/>
          <w:sz w:val="21"/>
          <w:szCs w:val="21"/>
        </w:rPr>
        <w:t> </w:t>
      </w:r>
      <w:r>
        <w:rPr>
          <w:rFonts w:ascii="Arial" w:hAnsi="Arial" w:cs="Arial"/>
          <w:color w:val="252525"/>
          <w:sz w:val="21"/>
          <w:szCs w:val="21"/>
        </w:rPr>
        <w:t>and would culminate in the approval of the</w:t>
      </w:r>
      <w:r>
        <w:rPr>
          <w:rStyle w:val="apple-converted-space"/>
          <w:rFonts w:ascii="Arial" w:hAnsi="Arial" w:cs="Arial"/>
          <w:color w:val="252525"/>
          <w:sz w:val="21"/>
          <w:szCs w:val="21"/>
        </w:rPr>
        <w:t> </w:t>
      </w:r>
      <w:hyperlink r:id="rId15" w:tooltip="MacBride Report" w:history="1">
        <w:r>
          <w:rPr>
            <w:rStyle w:val="Hyperlink"/>
            <w:rFonts w:ascii="Arial" w:hAnsi="Arial" w:cs="Arial"/>
            <w:color w:val="0B0080"/>
            <w:sz w:val="21"/>
            <w:szCs w:val="21"/>
            <w:u w:val="none"/>
          </w:rPr>
          <w:t>MacBride Report</w:t>
        </w:r>
      </w:hyperlink>
      <w:r>
        <w:rPr>
          <w:rStyle w:val="apple-converted-space"/>
          <w:rFonts w:ascii="Arial" w:hAnsi="Arial" w:cs="Arial"/>
          <w:color w:val="252525"/>
          <w:sz w:val="21"/>
          <w:szCs w:val="21"/>
        </w:rPr>
        <w:t> </w:t>
      </w:r>
      <w:r>
        <w:rPr>
          <w:rFonts w:ascii="Arial" w:hAnsi="Arial" w:cs="Arial"/>
          <w:color w:val="252525"/>
          <w:sz w:val="21"/>
          <w:szCs w:val="21"/>
        </w:rPr>
        <w:t>in its 20th conference in</w:t>
      </w:r>
      <w:r>
        <w:rPr>
          <w:rStyle w:val="apple-converted-space"/>
          <w:rFonts w:ascii="Arial" w:hAnsi="Arial" w:cs="Arial"/>
          <w:color w:val="252525"/>
          <w:sz w:val="21"/>
          <w:szCs w:val="21"/>
        </w:rPr>
        <w:t> </w:t>
      </w:r>
      <w:hyperlink r:id="rId16" w:tooltip="Belgrade" w:history="1">
        <w:r>
          <w:rPr>
            <w:rStyle w:val="Hyperlink"/>
            <w:rFonts w:ascii="Arial" w:hAnsi="Arial" w:cs="Arial"/>
            <w:color w:val="0B0080"/>
            <w:sz w:val="21"/>
            <w:szCs w:val="21"/>
            <w:u w:val="none"/>
          </w:rPr>
          <w:t>Belgrade</w:t>
        </w:r>
      </w:hyperlink>
      <w:r>
        <w:rPr>
          <w:rFonts w:ascii="Arial" w:hAnsi="Arial" w:cs="Arial"/>
          <w:color w:val="252525"/>
          <w:sz w:val="21"/>
          <w:szCs w:val="21"/>
        </w:rPr>
        <w:t>, 1980.</w:t>
      </w:r>
    </w:p>
    <w:p w:rsidR="00FA4F5F" w:rsidRDefault="00FA4F5F" w:rsidP="00FA4F5F">
      <w:pPr>
        <w:pStyle w:val="NormalWeb"/>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In the meantime, the NANAP operated as an international, collaborative, charges-free, and institutional cooperation between news agencies of the</w:t>
      </w:r>
      <w:r>
        <w:rPr>
          <w:rStyle w:val="apple-converted-space"/>
          <w:rFonts w:ascii="Arial" w:hAnsi="Arial" w:cs="Arial"/>
          <w:color w:val="252525"/>
          <w:sz w:val="21"/>
          <w:szCs w:val="21"/>
        </w:rPr>
        <w:t> </w:t>
      </w:r>
      <w:hyperlink r:id="rId17" w:tooltip="Third World" w:history="1">
        <w:r>
          <w:rPr>
            <w:rStyle w:val="Hyperlink"/>
            <w:rFonts w:ascii="Arial" w:hAnsi="Arial" w:cs="Arial"/>
            <w:color w:val="0B0080"/>
            <w:sz w:val="21"/>
            <w:szCs w:val="21"/>
            <w:u w:val="none"/>
          </w:rPr>
          <w:t>Third World</w:t>
        </w:r>
      </w:hyperlink>
      <w:r>
        <w:rPr>
          <w:rFonts w:ascii="Arial" w:hAnsi="Arial" w:cs="Arial"/>
          <w:color w:val="252525"/>
          <w:sz w:val="21"/>
          <w:szCs w:val="21"/>
        </w:rPr>
        <w:t>. Its main goal was to provide their own</w:t>
      </w:r>
      <w:r>
        <w:rPr>
          <w:rStyle w:val="apple-converted-space"/>
          <w:rFonts w:ascii="Arial" w:hAnsi="Arial" w:cs="Arial"/>
          <w:color w:val="252525"/>
          <w:sz w:val="21"/>
          <w:szCs w:val="21"/>
        </w:rPr>
        <w:t> </w:t>
      </w:r>
      <w:hyperlink r:id="rId18" w:tooltip="Mass media" w:history="1">
        <w:r>
          <w:rPr>
            <w:rStyle w:val="Hyperlink"/>
            <w:rFonts w:ascii="Arial" w:hAnsi="Arial" w:cs="Arial"/>
            <w:color w:val="0B0080"/>
            <w:sz w:val="21"/>
            <w:szCs w:val="21"/>
            <w:u w:val="none"/>
          </w:rPr>
          <w:t>mass media</w:t>
        </w:r>
      </w:hyperlink>
      <w:r>
        <w:rPr>
          <w:rStyle w:val="apple-converted-space"/>
          <w:rFonts w:ascii="Arial" w:hAnsi="Arial" w:cs="Arial"/>
          <w:color w:val="252525"/>
          <w:sz w:val="21"/>
          <w:szCs w:val="21"/>
        </w:rPr>
        <w:t> </w:t>
      </w:r>
      <w:r>
        <w:rPr>
          <w:rFonts w:ascii="Arial" w:hAnsi="Arial" w:cs="Arial"/>
          <w:color w:val="252525"/>
          <w:sz w:val="21"/>
          <w:szCs w:val="21"/>
        </w:rPr>
        <w:t>channels with news which would be unbiased — or, at most, biased with their own</w:t>
      </w:r>
      <w:r>
        <w:rPr>
          <w:rStyle w:val="apple-converted-space"/>
          <w:rFonts w:ascii="Arial" w:hAnsi="Arial" w:cs="Arial"/>
          <w:color w:val="252525"/>
          <w:sz w:val="21"/>
          <w:szCs w:val="21"/>
        </w:rPr>
        <w:t> </w:t>
      </w:r>
      <w:hyperlink r:id="rId19" w:tooltip="Worldview" w:history="1">
        <w:r>
          <w:rPr>
            <w:rStyle w:val="Hyperlink"/>
            <w:rFonts w:ascii="Arial" w:hAnsi="Arial" w:cs="Arial"/>
            <w:color w:val="0B0080"/>
            <w:sz w:val="21"/>
            <w:szCs w:val="21"/>
            <w:u w:val="none"/>
          </w:rPr>
          <w:t>worldview</w:t>
        </w:r>
      </w:hyperlink>
      <w:r>
        <w:rPr>
          <w:rStyle w:val="apple-converted-space"/>
          <w:rFonts w:ascii="Arial" w:hAnsi="Arial" w:cs="Arial"/>
          <w:color w:val="252525"/>
          <w:sz w:val="21"/>
          <w:szCs w:val="21"/>
        </w:rPr>
        <w:t> </w:t>
      </w:r>
      <w:r>
        <w:rPr>
          <w:rFonts w:ascii="Arial" w:hAnsi="Arial" w:cs="Arial"/>
          <w:color w:val="252525"/>
          <w:sz w:val="21"/>
          <w:szCs w:val="21"/>
        </w:rPr>
        <w:t>— and offer a</w:t>
      </w:r>
      <w:r>
        <w:rPr>
          <w:rStyle w:val="apple-converted-space"/>
          <w:rFonts w:ascii="Arial" w:hAnsi="Arial" w:cs="Arial"/>
          <w:color w:val="252525"/>
          <w:sz w:val="21"/>
          <w:szCs w:val="21"/>
        </w:rPr>
        <w:t> </w:t>
      </w:r>
      <w:hyperlink r:id="rId20" w:tooltip="Hegemony" w:history="1">
        <w:r>
          <w:rPr>
            <w:rStyle w:val="Hyperlink"/>
            <w:rFonts w:ascii="Arial" w:hAnsi="Arial" w:cs="Arial"/>
            <w:color w:val="0B0080"/>
            <w:sz w:val="21"/>
            <w:szCs w:val="21"/>
            <w:u w:val="none"/>
          </w:rPr>
          <w:t>counter-</w:t>
        </w:r>
        <w:proofErr w:type="spellStart"/>
        <w:r>
          <w:rPr>
            <w:rStyle w:val="Hyperlink"/>
            <w:rFonts w:ascii="Arial" w:hAnsi="Arial" w:cs="Arial"/>
            <w:color w:val="0B0080"/>
            <w:sz w:val="21"/>
            <w:szCs w:val="21"/>
            <w:u w:val="none"/>
          </w:rPr>
          <w:t>hegemonical</w:t>
        </w:r>
        <w:proofErr w:type="spellEnd"/>
      </w:hyperlink>
      <w:r>
        <w:rPr>
          <w:rStyle w:val="apple-converted-space"/>
          <w:rFonts w:ascii="Arial" w:hAnsi="Arial" w:cs="Arial"/>
          <w:color w:val="252525"/>
          <w:sz w:val="21"/>
          <w:szCs w:val="21"/>
        </w:rPr>
        <w:t> </w:t>
      </w:r>
      <w:r>
        <w:rPr>
          <w:rFonts w:ascii="Arial" w:hAnsi="Arial" w:cs="Arial"/>
          <w:color w:val="252525"/>
          <w:sz w:val="21"/>
          <w:szCs w:val="21"/>
        </w:rPr>
        <w:t>report on world news concerning</w:t>
      </w:r>
      <w:r>
        <w:rPr>
          <w:rStyle w:val="apple-converted-space"/>
          <w:rFonts w:ascii="Arial" w:hAnsi="Arial" w:cs="Arial"/>
          <w:color w:val="252525"/>
          <w:sz w:val="21"/>
          <w:szCs w:val="21"/>
        </w:rPr>
        <w:t> </w:t>
      </w:r>
      <w:hyperlink r:id="rId21" w:tooltip="Developing nations" w:history="1">
        <w:r>
          <w:rPr>
            <w:rStyle w:val="Hyperlink"/>
            <w:rFonts w:ascii="Arial" w:hAnsi="Arial" w:cs="Arial"/>
            <w:color w:val="0B0080"/>
            <w:sz w:val="21"/>
            <w:szCs w:val="21"/>
            <w:u w:val="none"/>
          </w:rPr>
          <w:t>developing nations</w:t>
        </w:r>
      </w:hyperlink>
      <w:r>
        <w:rPr>
          <w:rFonts w:ascii="Arial" w:hAnsi="Arial" w:cs="Arial"/>
          <w:color w:val="252525"/>
          <w:sz w:val="21"/>
          <w:szCs w:val="21"/>
        </w:rPr>
        <w:t>.</w:t>
      </w:r>
    </w:p>
    <w:p w:rsidR="00FA4F5F" w:rsidRDefault="00FA4F5F" w:rsidP="00FA4F5F">
      <w:pPr>
        <w:pStyle w:val="NormalWeb"/>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Tanjug, specifically, had a leading role not only by hosting and lending equipment, technicians, and training</w:t>
      </w:r>
      <w:r>
        <w:rPr>
          <w:rStyle w:val="apple-converted-space"/>
          <w:rFonts w:ascii="Arial" w:hAnsi="Arial" w:cs="Arial"/>
          <w:color w:val="252525"/>
          <w:sz w:val="21"/>
          <w:szCs w:val="21"/>
        </w:rPr>
        <w:t> </w:t>
      </w:r>
      <w:r w:rsidR="000E1AF0">
        <w:rPr>
          <w:rStyle w:val="apple-converted-space"/>
          <w:rFonts w:ascii="Arial" w:hAnsi="Arial" w:cs="Arial"/>
          <w:color w:val="252525"/>
          <w:sz w:val="21"/>
          <w:szCs w:val="21"/>
        </w:rPr>
        <w:t xml:space="preserve">for </w:t>
      </w:r>
      <w:hyperlink r:id="rId22" w:tooltip="Journalist" w:history="1">
        <w:r>
          <w:rPr>
            <w:rStyle w:val="Hyperlink"/>
            <w:rFonts w:ascii="Arial" w:hAnsi="Arial" w:cs="Arial"/>
            <w:color w:val="0B0080"/>
            <w:sz w:val="21"/>
            <w:szCs w:val="21"/>
            <w:u w:val="none"/>
          </w:rPr>
          <w:t>journalists</w:t>
        </w:r>
      </w:hyperlink>
      <w:r>
        <w:rPr>
          <w:rStyle w:val="apple-converted-space"/>
          <w:rFonts w:ascii="Arial" w:hAnsi="Arial" w:cs="Arial"/>
          <w:color w:val="252525"/>
          <w:sz w:val="21"/>
          <w:szCs w:val="21"/>
        </w:rPr>
        <w:t> </w:t>
      </w:r>
      <w:r>
        <w:rPr>
          <w:rFonts w:ascii="Arial" w:hAnsi="Arial" w:cs="Arial"/>
          <w:color w:val="252525"/>
          <w:sz w:val="21"/>
          <w:szCs w:val="21"/>
        </w:rPr>
        <w:t>from underdeveloped</w:t>
      </w:r>
      <w:r w:rsidR="000E1AF0">
        <w:rPr>
          <w:rFonts w:ascii="Arial" w:hAnsi="Arial" w:cs="Arial"/>
          <w:color w:val="252525"/>
          <w:sz w:val="21"/>
          <w:szCs w:val="21"/>
        </w:rPr>
        <w:t xml:space="preserve"> (developing)</w:t>
      </w:r>
      <w:r>
        <w:rPr>
          <w:rFonts w:ascii="Arial" w:hAnsi="Arial" w:cs="Arial"/>
          <w:color w:val="252525"/>
          <w:sz w:val="21"/>
          <w:szCs w:val="21"/>
        </w:rPr>
        <w:t>, poorer countries, but also by taking into the system</w:t>
      </w:r>
      <w:r>
        <w:rPr>
          <w:rStyle w:val="apple-converted-space"/>
          <w:rFonts w:ascii="Arial" w:hAnsi="Arial" w:cs="Arial"/>
          <w:color w:val="252525"/>
          <w:sz w:val="21"/>
          <w:szCs w:val="21"/>
        </w:rPr>
        <w:t> </w:t>
      </w:r>
      <w:hyperlink r:id="rId23" w:tooltip="Titoism" w:history="1">
        <w:r>
          <w:rPr>
            <w:rStyle w:val="Hyperlink"/>
            <w:rFonts w:ascii="Arial" w:hAnsi="Arial" w:cs="Arial"/>
            <w:color w:val="0B0080"/>
            <w:sz w:val="21"/>
            <w:szCs w:val="21"/>
            <w:u w:val="none"/>
          </w:rPr>
          <w:t>its own self-management model</w:t>
        </w:r>
      </w:hyperlink>
      <w:r>
        <w:rPr>
          <w:rFonts w:ascii="Arial" w:hAnsi="Arial" w:cs="Arial"/>
          <w:color w:val="252525"/>
          <w:sz w:val="21"/>
          <w:szCs w:val="21"/>
        </w:rPr>
        <w:t>. Although the Pool had no official headquarters, mos</w:t>
      </w:r>
      <w:r w:rsidR="000E1AF0">
        <w:rPr>
          <w:rFonts w:ascii="Arial" w:hAnsi="Arial" w:cs="Arial"/>
          <w:color w:val="252525"/>
          <w:sz w:val="21"/>
          <w:szCs w:val="21"/>
        </w:rPr>
        <w:t>t of the operations in the initial</w:t>
      </w:r>
      <w:bookmarkStart w:id="0" w:name="_GoBack"/>
      <w:bookmarkEnd w:id="0"/>
      <w:r>
        <w:rPr>
          <w:rFonts w:ascii="Arial" w:hAnsi="Arial" w:cs="Arial"/>
          <w:color w:val="252525"/>
          <w:sz w:val="21"/>
          <w:szCs w:val="21"/>
        </w:rPr>
        <w:t xml:space="preserve"> years were held in Belgrade.</w:t>
      </w:r>
    </w:p>
    <w:p w:rsidR="00FA4F5F" w:rsidRDefault="00FA4F5F" w:rsidP="00FA4F5F">
      <w:pPr>
        <w:pStyle w:val="NormalWeb"/>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Other active agencies in the Non-Aligned Pool were the</w:t>
      </w:r>
      <w:r>
        <w:rPr>
          <w:rStyle w:val="apple-converted-space"/>
          <w:rFonts w:ascii="Arial" w:hAnsi="Arial" w:cs="Arial"/>
          <w:color w:val="252525"/>
          <w:sz w:val="21"/>
          <w:szCs w:val="21"/>
        </w:rPr>
        <w:t> </w:t>
      </w:r>
      <w:hyperlink r:id="rId24" w:tooltip="Maghreb Arabe Presse" w:history="1">
        <w:r>
          <w:rPr>
            <w:rStyle w:val="Hyperlink"/>
            <w:rFonts w:ascii="Arial" w:hAnsi="Arial" w:cs="Arial"/>
            <w:color w:val="0B0080"/>
            <w:sz w:val="21"/>
            <w:szCs w:val="21"/>
            <w:u w:val="none"/>
          </w:rPr>
          <w:t xml:space="preserve">Maghreb </w:t>
        </w:r>
        <w:proofErr w:type="spellStart"/>
        <w:r>
          <w:rPr>
            <w:rStyle w:val="Hyperlink"/>
            <w:rFonts w:ascii="Arial" w:hAnsi="Arial" w:cs="Arial"/>
            <w:color w:val="0B0080"/>
            <w:sz w:val="21"/>
            <w:szCs w:val="21"/>
            <w:u w:val="none"/>
          </w:rPr>
          <w:t>Arabe</w:t>
        </w:r>
        <w:proofErr w:type="spellEnd"/>
        <w:r>
          <w:rPr>
            <w:rStyle w:val="Hyperlink"/>
            <w:rFonts w:ascii="Arial" w:hAnsi="Arial" w:cs="Arial"/>
            <w:color w:val="0B0080"/>
            <w:sz w:val="21"/>
            <w:szCs w:val="21"/>
            <w:u w:val="none"/>
          </w:rPr>
          <w:t xml:space="preserve"> </w:t>
        </w:r>
        <w:proofErr w:type="spellStart"/>
        <w:r>
          <w:rPr>
            <w:rStyle w:val="Hyperlink"/>
            <w:rFonts w:ascii="Arial" w:hAnsi="Arial" w:cs="Arial"/>
            <w:color w:val="0B0080"/>
            <w:sz w:val="21"/>
            <w:szCs w:val="21"/>
            <w:u w:val="none"/>
          </w:rPr>
          <w:t>Presse</w:t>
        </w:r>
        <w:proofErr w:type="spellEnd"/>
      </w:hyperlink>
      <w:r>
        <w:rPr>
          <w:rStyle w:val="apple-converted-space"/>
          <w:rFonts w:ascii="Arial" w:hAnsi="Arial" w:cs="Arial"/>
          <w:color w:val="252525"/>
          <w:sz w:val="21"/>
          <w:szCs w:val="21"/>
        </w:rPr>
        <w:t> </w:t>
      </w:r>
      <w:r>
        <w:rPr>
          <w:rFonts w:ascii="Arial" w:hAnsi="Arial" w:cs="Arial"/>
          <w:color w:val="252525"/>
          <w:sz w:val="21"/>
          <w:szCs w:val="21"/>
        </w:rPr>
        <w:t>(of</w:t>
      </w:r>
      <w:r>
        <w:rPr>
          <w:rStyle w:val="apple-converted-space"/>
          <w:rFonts w:ascii="Arial" w:hAnsi="Arial" w:cs="Arial"/>
          <w:color w:val="252525"/>
          <w:sz w:val="21"/>
          <w:szCs w:val="21"/>
        </w:rPr>
        <w:t> </w:t>
      </w:r>
      <w:hyperlink r:id="rId25" w:tooltip="Morocco" w:history="1">
        <w:r>
          <w:rPr>
            <w:rStyle w:val="Hyperlink"/>
            <w:rFonts w:ascii="Arial" w:hAnsi="Arial" w:cs="Arial"/>
            <w:color w:val="0B0080"/>
            <w:sz w:val="21"/>
            <w:szCs w:val="21"/>
            <w:u w:val="none"/>
          </w:rPr>
          <w:t>Morocco</w:t>
        </w:r>
      </w:hyperlink>
      <w:r>
        <w:rPr>
          <w:rFonts w:ascii="Arial" w:hAnsi="Arial" w:cs="Arial"/>
          <w:color w:val="252525"/>
          <w:sz w:val="21"/>
          <w:szCs w:val="21"/>
        </w:rPr>
        <w:t>),</w:t>
      </w:r>
      <w:r>
        <w:rPr>
          <w:rStyle w:val="apple-converted-space"/>
          <w:rFonts w:ascii="Arial" w:hAnsi="Arial" w:cs="Arial"/>
          <w:color w:val="252525"/>
          <w:sz w:val="21"/>
          <w:szCs w:val="21"/>
        </w:rPr>
        <w:t> </w:t>
      </w:r>
      <w:hyperlink r:id="rId26" w:tooltip="Tunisia" w:history="1">
        <w:r>
          <w:rPr>
            <w:rStyle w:val="Hyperlink"/>
            <w:rFonts w:ascii="Arial" w:hAnsi="Arial" w:cs="Arial"/>
            <w:color w:val="0B0080"/>
            <w:sz w:val="21"/>
            <w:szCs w:val="21"/>
            <w:u w:val="none"/>
          </w:rPr>
          <w:t>Tunisian</w:t>
        </w:r>
      </w:hyperlink>
      <w:r>
        <w:rPr>
          <w:rStyle w:val="apple-converted-space"/>
          <w:rFonts w:ascii="Arial" w:hAnsi="Arial" w:cs="Arial"/>
          <w:color w:val="252525"/>
          <w:sz w:val="21"/>
          <w:szCs w:val="21"/>
        </w:rPr>
        <w:t> </w:t>
      </w:r>
      <w:hyperlink r:id="rId27" w:tooltip="Tunis Afrique Presse" w:history="1">
        <w:r>
          <w:rPr>
            <w:rStyle w:val="Hyperlink"/>
            <w:rFonts w:ascii="Arial" w:hAnsi="Arial" w:cs="Arial"/>
            <w:color w:val="0B0080"/>
            <w:sz w:val="21"/>
            <w:szCs w:val="21"/>
            <w:u w:val="none"/>
          </w:rPr>
          <w:t>TAP</w:t>
        </w:r>
      </w:hyperlink>
      <w:r>
        <w:rPr>
          <w:rFonts w:ascii="Arial" w:hAnsi="Arial" w:cs="Arial"/>
          <w:color w:val="252525"/>
          <w:sz w:val="21"/>
          <w:szCs w:val="21"/>
        </w:rPr>
        <w:t>,</w:t>
      </w:r>
      <w:r>
        <w:rPr>
          <w:rStyle w:val="apple-converted-space"/>
          <w:rFonts w:ascii="Arial" w:hAnsi="Arial" w:cs="Arial"/>
          <w:color w:val="252525"/>
          <w:sz w:val="21"/>
          <w:szCs w:val="21"/>
        </w:rPr>
        <w:t> </w:t>
      </w:r>
      <w:hyperlink r:id="rId28" w:tooltip="Iraq" w:history="1">
        <w:r>
          <w:rPr>
            <w:rStyle w:val="Hyperlink"/>
            <w:rFonts w:ascii="Arial" w:hAnsi="Arial" w:cs="Arial"/>
            <w:color w:val="0B0080"/>
            <w:sz w:val="21"/>
            <w:szCs w:val="21"/>
            <w:u w:val="none"/>
          </w:rPr>
          <w:t>Iraq</w:t>
        </w:r>
      </w:hyperlink>
      <w:r>
        <w:rPr>
          <w:rFonts w:ascii="Arial" w:hAnsi="Arial" w:cs="Arial"/>
          <w:color w:val="252525"/>
          <w:sz w:val="21"/>
          <w:szCs w:val="21"/>
        </w:rPr>
        <w:t>'s</w:t>
      </w:r>
      <w:r>
        <w:rPr>
          <w:rStyle w:val="apple-converted-space"/>
          <w:rFonts w:ascii="Arial" w:hAnsi="Arial" w:cs="Arial"/>
          <w:color w:val="252525"/>
          <w:sz w:val="21"/>
          <w:szCs w:val="21"/>
        </w:rPr>
        <w:t> </w:t>
      </w:r>
      <w:hyperlink r:id="rId29" w:tooltip="Iraqi News Agency" w:history="1">
        <w:r>
          <w:rPr>
            <w:rStyle w:val="Hyperlink"/>
            <w:rFonts w:ascii="Arial" w:hAnsi="Arial" w:cs="Arial"/>
            <w:color w:val="0B0080"/>
            <w:sz w:val="21"/>
            <w:szCs w:val="21"/>
            <w:u w:val="none"/>
          </w:rPr>
          <w:t>INA</w:t>
        </w:r>
      </w:hyperlink>
      <w:r>
        <w:rPr>
          <w:rStyle w:val="apple-converted-space"/>
          <w:rFonts w:ascii="Arial" w:hAnsi="Arial" w:cs="Arial"/>
          <w:color w:val="252525"/>
          <w:sz w:val="21"/>
          <w:szCs w:val="21"/>
        </w:rPr>
        <w:t> </w:t>
      </w:r>
      <w:r>
        <w:rPr>
          <w:rFonts w:ascii="Arial" w:hAnsi="Arial" w:cs="Arial"/>
          <w:color w:val="252525"/>
          <w:sz w:val="21"/>
          <w:szCs w:val="21"/>
        </w:rPr>
        <w:t>and</w:t>
      </w:r>
      <w:r>
        <w:rPr>
          <w:rStyle w:val="apple-converted-space"/>
          <w:rFonts w:ascii="Arial" w:hAnsi="Arial" w:cs="Arial"/>
          <w:color w:val="252525"/>
          <w:sz w:val="21"/>
          <w:szCs w:val="21"/>
        </w:rPr>
        <w:t> </w:t>
      </w:r>
      <w:hyperlink r:id="rId30" w:tooltip="Iran" w:history="1">
        <w:r>
          <w:rPr>
            <w:rStyle w:val="Hyperlink"/>
            <w:rFonts w:ascii="Arial" w:hAnsi="Arial" w:cs="Arial"/>
            <w:color w:val="0B0080"/>
            <w:sz w:val="21"/>
            <w:szCs w:val="21"/>
            <w:u w:val="none"/>
          </w:rPr>
          <w:t>Iranian</w:t>
        </w:r>
      </w:hyperlink>
      <w:r>
        <w:rPr>
          <w:rStyle w:val="apple-converted-space"/>
          <w:rFonts w:ascii="Arial" w:hAnsi="Arial" w:cs="Arial"/>
          <w:color w:val="252525"/>
          <w:sz w:val="21"/>
          <w:szCs w:val="21"/>
        </w:rPr>
        <w:t> </w:t>
      </w:r>
      <w:hyperlink r:id="rId31" w:tooltip="Islamic Republic News Agency" w:history="1">
        <w:r>
          <w:rPr>
            <w:rStyle w:val="Hyperlink"/>
            <w:rFonts w:ascii="Arial" w:hAnsi="Arial" w:cs="Arial"/>
            <w:color w:val="0B0080"/>
            <w:sz w:val="21"/>
            <w:szCs w:val="21"/>
            <w:u w:val="none"/>
          </w:rPr>
          <w:t>IRNA</w:t>
        </w:r>
      </w:hyperlink>
      <w:r>
        <w:rPr>
          <w:rFonts w:ascii="Arial" w:hAnsi="Arial" w:cs="Arial"/>
          <w:color w:val="252525"/>
          <w:sz w:val="21"/>
          <w:szCs w:val="21"/>
        </w:rPr>
        <w:t>.</w:t>
      </w:r>
    </w:p>
    <w:p w:rsidR="00FA4F5F" w:rsidRDefault="00FA4F5F" w:rsidP="00FA4F5F">
      <w:pPr>
        <w:pStyle w:val="NormalWeb"/>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The NANAP began a slow decline after 1980, when NWICO talks were moved to the</w:t>
      </w:r>
      <w:r>
        <w:rPr>
          <w:rStyle w:val="apple-converted-space"/>
          <w:rFonts w:ascii="Arial" w:hAnsi="Arial" w:cs="Arial"/>
          <w:color w:val="252525"/>
          <w:sz w:val="21"/>
          <w:szCs w:val="21"/>
        </w:rPr>
        <w:t> </w:t>
      </w:r>
      <w:hyperlink r:id="rId32" w:tooltip="United Nations" w:history="1">
        <w:r>
          <w:rPr>
            <w:rStyle w:val="Hyperlink"/>
            <w:rFonts w:ascii="Arial" w:hAnsi="Arial" w:cs="Arial"/>
            <w:color w:val="0B0080"/>
            <w:sz w:val="21"/>
            <w:szCs w:val="21"/>
            <w:u w:val="none"/>
          </w:rPr>
          <w:t>UN</w:t>
        </w:r>
      </w:hyperlink>
      <w:r>
        <w:rPr>
          <w:rStyle w:val="apple-converted-space"/>
          <w:rFonts w:ascii="Arial" w:hAnsi="Arial" w:cs="Arial"/>
          <w:color w:val="252525"/>
          <w:sz w:val="21"/>
          <w:szCs w:val="21"/>
        </w:rPr>
        <w:t> </w:t>
      </w:r>
      <w:r>
        <w:rPr>
          <w:rFonts w:ascii="Arial" w:hAnsi="Arial" w:cs="Arial"/>
          <w:color w:val="252525"/>
          <w:sz w:val="21"/>
          <w:szCs w:val="21"/>
        </w:rPr>
        <w:t>framework, under the UNESCO. But, after both the</w:t>
      </w:r>
      <w:r>
        <w:rPr>
          <w:rStyle w:val="apple-converted-space"/>
          <w:rFonts w:ascii="Arial" w:hAnsi="Arial" w:cs="Arial"/>
          <w:color w:val="252525"/>
          <w:sz w:val="21"/>
          <w:szCs w:val="21"/>
        </w:rPr>
        <w:t> </w:t>
      </w:r>
      <w:hyperlink r:id="rId33" w:tooltip="USA" w:history="1">
        <w:r>
          <w:rPr>
            <w:rStyle w:val="Hyperlink"/>
            <w:rFonts w:ascii="Arial" w:hAnsi="Arial" w:cs="Arial"/>
            <w:color w:val="0B0080"/>
            <w:sz w:val="21"/>
            <w:szCs w:val="21"/>
            <w:u w:val="none"/>
          </w:rPr>
          <w:t>USA</w:t>
        </w:r>
      </w:hyperlink>
      <w:r>
        <w:rPr>
          <w:rStyle w:val="apple-converted-space"/>
          <w:rFonts w:ascii="Arial" w:hAnsi="Arial" w:cs="Arial"/>
          <w:color w:val="252525"/>
          <w:sz w:val="21"/>
          <w:szCs w:val="21"/>
        </w:rPr>
        <w:t> </w:t>
      </w:r>
      <w:r>
        <w:rPr>
          <w:rFonts w:ascii="Arial" w:hAnsi="Arial" w:cs="Arial"/>
          <w:color w:val="252525"/>
          <w:sz w:val="21"/>
          <w:szCs w:val="21"/>
        </w:rPr>
        <w:t>and the</w:t>
      </w:r>
      <w:r>
        <w:rPr>
          <w:rStyle w:val="apple-converted-space"/>
          <w:rFonts w:ascii="Arial" w:hAnsi="Arial" w:cs="Arial"/>
          <w:color w:val="252525"/>
          <w:sz w:val="21"/>
          <w:szCs w:val="21"/>
        </w:rPr>
        <w:t> </w:t>
      </w:r>
      <w:hyperlink r:id="rId34" w:tooltip="United Kingdom" w:history="1">
        <w:r>
          <w:rPr>
            <w:rStyle w:val="Hyperlink"/>
            <w:rFonts w:ascii="Arial" w:hAnsi="Arial" w:cs="Arial"/>
            <w:color w:val="0B0080"/>
            <w:sz w:val="21"/>
            <w:szCs w:val="21"/>
            <w:u w:val="none"/>
          </w:rPr>
          <w:t>United Kingdom</w:t>
        </w:r>
      </w:hyperlink>
      <w:r w:rsidR="00BB4772">
        <w:rPr>
          <w:rStyle w:val="Hyperlink"/>
          <w:rFonts w:ascii="Arial" w:hAnsi="Arial" w:cs="Arial"/>
          <w:color w:val="0B0080"/>
          <w:sz w:val="21"/>
          <w:szCs w:val="21"/>
          <w:u w:val="none"/>
        </w:rPr>
        <w:t xml:space="preserve"> </w:t>
      </w:r>
      <w:r>
        <w:rPr>
          <w:rFonts w:ascii="Arial" w:hAnsi="Arial" w:cs="Arial"/>
          <w:color w:val="252525"/>
          <w:sz w:val="21"/>
          <w:szCs w:val="21"/>
        </w:rPr>
        <w:t>retreated their memberships from the organization, the initiative lost financial support and suffered a boycott by pro-</w:t>
      </w:r>
      <w:hyperlink r:id="rId35" w:tooltip="Free-market" w:history="1">
        <w:r>
          <w:rPr>
            <w:rStyle w:val="Hyperlink"/>
            <w:rFonts w:ascii="Arial" w:hAnsi="Arial" w:cs="Arial"/>
            <w:color w:val="0B0080"/>
            <w:sz w:val="21"/>
            <w:szCs w:val="21"/>
            <w:u w:val="none"/>
          </w:rPr>
          <w:t>free-market</w:t>
        </w:r>
      </w:hyperlink>
      <w:r>
        <w:rPr>
          <w:rStyle w:val="apple-converted-space"/>
          <w:rFonts w:ascii="Arial" w:hAnsi="Arial" w:cs="Arial"/>
          <w:color w:val="252525"/>
          <w:sz w:val="21"/>
          <w:szCs w:val="21"/>
        </w:rPr>
        <w:t> </w:t>
      </w:r>
      <w:r>
        <w:rPr>
          <w:rFonts w:ascii="Arial" w:hAnsi="Arial" w:cs="Arial"/>
          <w:color w:val="252525"/>
          <w:sz w:val="21"/>
          <w:szCs w:val="21"/>
        </w:rPr>
        <w:t>Western institutions.</w:t>
      </w:r>
    </w:p>
    <w:p w:rsidR="00FA4F5F" w:rsidRDefault="00FA4F5F" w:rsidP="00FA4F5F">
      <w:pPr>
        <w:pStyle w:val="NormalWeb"/>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Also in 1980,</w:t>
      </w:r>
      <w:r>
        <w:rPr>
          <w:rStyle w:val="apple-converted-space"/>
          <w:rFonts w:ascii="Arial" w:hAnsi="Arial" w:cs="Arial"/>
          <w:color w:val="252525"/>
          <w:sz w:val="21"/>
          <w:szCs w:val="21"/>
        </w:rPr>
        <w:t> </w:t>
      </w:r>
      <w:hyperlink r:id="rId36" w:tooltip="Josip Broz Tito" w:history="1">
        <w:r>
          <w:rPr>
            <w:rStyle w:val="Hyperlink"/>
            <w:rFonts w:ascii="Arial" w:hAnsi="Arial" w:cs="Arial"/>
            <w:color w:val="0B0080"/>
            <w:sz w:val="21"/>
            <w:szCs w:val="21"/>
            <w:u w:val="none"/>
          </w:rPr>
          <w:t>Marshal Tito</w:t>
        </w:r>
      </w:hyperlink>
      <w:r>
        <w:rPr>
          <w:rStyle w:val="apple-converted-space"/>
          <w:rFonts w:ascii="Arial" w:hAnsi="Arial" w:cs="Arial"/>
          <w:color w:val="252525"/>
          <w:sz w:val="21"/>
          <w:szCs w:val="21"/>
        </w:rPr>
        <w:t> </w:t>
      </w:r>
      <w:r>
        <w:rPr>
          <w:rFonts w:ascii="Arial" w:hAnsi="Arial" w:cs="Arial"/>
          <w:color w:val="252525"/>
          <w:sz w:val="21"/>
          <w:szCs w:val="21"/>
        </w:rPr>
        <w:t>died, and the new leaderships in Yugoslavia deviated focus to other priorities. In the same year, Iraq and Iran started</w:t>
      </w:r>
      <w:r>
        <w:rPr>
          <w:rStyle w:val="apple-converted-space"/>
          <w:rFonts w:ascii="Arial" w:hAnsi="Arial" w:cs="Arial"/>
          <w:color w:val="252525"/>
          <w:sz w:val="21"/>
          <w:szCs w:val="21"/>
        </w:rPr>
        <w:t> </w:t>
      </w:r>
      <w:hyperlink r:id="rId37" w:tooltip="Iran-Iraq war" w:history="1">
        <w:r>
          <w:rPr>
            <w:rStyle w:val="Hyperlink"/>
            <w:rFonts w:ascii="Arial" w:hAnsi="Arial" w:cs="Arial"/>
            <w:color w:val="0B0080"/>
            <w:sz w:val="21"/>
            <w:szCs w:val="21"/>
            <w:u w:val="none"/>
          </w:rPr>
          <w:t>their 8-years war</w:t>
        </w:r>
      </w:hyperlink>
      <w:r>
        <w:rPr>
          <w:rStyle w:val="apple-converted-space"/>
          <w:rFonts w:ascii="Arial" w:hAnsi="Arial" w:cs="Arial"/>
          <w:color w:val="252525"/>
          <w:sz w:val="21"/>
          <w:szCs w:val="21"/>
        </w:rPr>
        <w:t> </w:t>
      </w:r>
      <w:r>
        <w:rPr>
          <w:rFonts w:ascii="Arial" w:hAnsi="Arial" w:cs="Arial"/>
          <w:color w:val="252525"/>
          <w:sz w:val="21"/>
          <w:szCs w:val="21"/>
        </w:rPr>
        <w:t>and the NANAP was used as a mean by both INA and IRNA to circulate</w:t>
      </w:r>
      <w:r>
        <w:rPr>
          <w:rStyle w:val="apple-converted-space"/>
          <w:rFonts w:ascii="Arial" w:hAnsi="Arial" w:cs="Arial"/>
          <w:color w:val="252525"/>
          <w:sz w:val="21"/>
          <w:szCs w:val="21"/>
        </w:rPr>
        <w:t> </w:t>
      </w:r>
      <w:hyperlink r:id="rId38" w:tooltip="Propaganda warfare (page does not exist)" w:history="1">
        <w:r>
          <w:rPr>
            <w:rStyle w:val="Hyperlink"/>
            <w:rFonts w:ascii="Arial" w:hAnsi="Arial" w:cs="Arial"/>
            <w:color w:val="A55858"/>
            <w:sz w:val="21"/>
            <w:szCs w:val="21"/>
            <w:u w:val="none"/>
          </w:rPr>
          <w:t>propaganda warfare</w:t>
        </w:r>
      </w:hyperlink>
      <w:r>
        <w:rPr>
          <w:rFonts w:ascii="Arial" w:hAnsi="Arial" w:cs="Arial"/>
          <w:color w:val="252525"/>
          <w:sz w:val="21"/>
          <w:szCs w:val="21"/>
        </w:rPr>
        <w:t>.</w:t>
      </w:r>
    </w:p>
    <w:p w:rsidR="00FA4F5F" w:rsidRDefault="00FA4F5F" w:rsidP="00FA4F5F">
      <w:pPr>
        <w:pStyle w:val="NormalWeb"/>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Although mostly inactive, the Pool was officially led by IRNA until the mid-1990s and then by</w:t>
      </w:r>
      <w:r>
        <w:rPr>
          <w:rStyle w:val="apple-converted-space"/>
          <w:rFonts w:ascii="Arial" w:hAnsi="Arial" w:cs="Arial"/>
          <w:color w:val="252525"/>
          <w:sz w:val="21"/>
          <w:szCs w:val="21"/>
        </w:rPr>
        <w:t> </w:t>
      </w:r>
      <w:hyperlink r:id="rId39" w:tooltip="Malaysia" w:history="1">
        <w:r>
          <w:rPr>
            <w:rStyle w:val="Hyperlink"/>
            <w:rFonts w:ascii="Arial" w:hAnsi="Arial" w:cs="Arial"/>
            <w:color w:val="0B0080"/>
            <w:sz w:val="21"/>
            <w:szCs w:val="21"/>
            <w:u w:val="none"/>
          </w:rPr>
          <w:t>Malaysia</w:t>
        </w:r>
      </w:hyperlink>
      <w:r>
        <w:rPr>
          <w:rFonts w:ascii="Arial" w:hAnsi="Arial" w:cs="Arial"/>
          <w:color w:val="252525"/>
          <w:sz w:val="21"/>
          <w:szCs w:val="21"/>
        </w:rPr>
        <w:t>'s</w:t>
      </w:r>
      <w:r>
        <w:rPr>
          <w:rStyle w:val="apple-converted-space"/>
          <w:rFonts w:ascii="Arial" w:hAnsi="Arial" w:cs="Arial"/>
          <w:color w:val="252525"/>
          <w:sz w:val="21"/>
          <w:szCs w:val="21"/>
        </w:rPr>
        <w:t> </w:t>
      </w:r>
      <w:proofErr w:type="spellStart"/>
      <w:r>
        <w:rPr>
          <w:rFonts w:ascii="Arial" w:hAnsi="Arial" w:cs="Arial"/>
          <w:color w:val="252525"/>
          <w:sz w:val="21"/>
          <w:szCs w:val="21"/>
        </w:rPr>
        <w:fldChar w:fldCharType="begin"/>
      </w:r>
      <w:r>
        <w:rPr>
          <w:rFonts w:ascii="Arial" w:hAnsi="Arial" w:cs="Arial"/>
          <w:color w:val="252525"/>
          <w:sz w:val="21"/>
          <w:szCs w:val="21"/>
        </w:rPr>
        <w:instrText xml:space="preserve"> HYPERLINK "https://en.wikipedia.org/wiki/Bernama" \o "Bernama" </w:instrText>
      </w:r>
      <w:r>
        <w:rPr>
          <w:rFonts w:ascii="Arial" w:hAnsi="Arial" w:cs="Arial"/>
          <w:color w:val="252525"/>
          <w:sz w:val="21"/>
          <w:szCs w:val="21"/>
        </w:rPr>
        <w:fldChar w:fldCharType="separate"/>
      </w:r>
      <w:r>
        <w:rPr>
          <w:rStyle w:val="Hyperlink"/>
          <w:rFonts w:ascii="Arial" w:hAnsi="Arial" w:cs="Arial"/>
          <w:color w:val="0B0080"/>
          <w:sz w:val="21"/>
          <w:szCs w:val="21"/>
          <w:u w:val="none"/>
        </w:rPr>
        <w:t>Bernama</w:t>
      </w:r>
      <w:proofErr w:type="spellEnd"/>
      <w:r>
        <w:rPr>
          <w:rFonts w:ascii="Arial" w:hAnsi="Arial" w:cs="Arial"/>
          <w:color w:val="252525"/>
          <w:sz w:val="21"/>
          <w:szCs w:val="21"/>
        </w:rPr>
        <w:fldChar w:fldCharType="end"/>
      </w:r>
      <w:r>
        <w:rPr>
          <w:rStyle w:val="apple-converted-space"/>
          <w:rFonts w:ascii="Arial" w:hAnsi="Arial" w:cs="Arial"/>
          <w:color w:val="252525"/>
          <w:sz w:val="21"/>
          <w:szCs w:val="21"/>
        </w:rPr>
        <w:t> </w:t>
      </w:r>
      <w:r>
        <w:rPr>
          <w:rFonts w:ascii="Arial" w:hAnsi="Arial" w:cs="Arial"/>
          <w:color w:val="252525"/>
          <w:sz w:val="21"/>
          <w:szCs w:val="21"/>
        </w:rPr>
        <w:t>until 2005, when a ministerial conference of Information by the Non-Aligned Movement called on the creation of a</w:t>
      </w:r>
      <w:r>
        <w:rPr>
          <w:rStyle w:val="apple-converted-space"/>
          <w:rFonts w:ascii="Arial" w:hAnsi="Arial" w:cs="Arial"/>
          <w:color w:val="252525"/>
          <w:sz w:val="21"/>
          <w:szCs w:val="21"/>
        </w:rPr>
        <w:t> </w:t>
      </w:r>
      <w:hyperlink r:id="rId40" w:tooltip="Non-Aligned News Network" w:history="1">
        <w:r>
          <w:rPr>
            <w:rStyle w:val="Hyperlink"/>
            <w:rFonts w:ascii="Arial" w:hAnsi="Arial" w:cs="Arial"/>
            <w:color w:val="0B0080"/>
            <w:sz w:val="21"/>
            <w:szCs w:val="21"/>
            <w:u w:val="none"/>
          </w:rPr>
          <w:t>Non-Aligned News Network</w:t>
        </w:r>
      </w:hyperlink>
      <w:r>
        <w:rPr>
          <w:rStyle w:val="apple-converted-space"/>
          <w:rFonts w:ascii="Arial" w:hAnsi="Arial" w:cs="Arial"/>
          <w:color w:val="252525"/>
          <w:sz w:val="21"/>
          <w:szCs w:val="21"/>
        </w:rPr>
        <w:t> </w:t>
      </w:r>
      <w:r>
        <w:rPr>
          <w:rFonts w:ascii="Arial" w:hAnsi="Arial" w:cs="Arial"/>
          <w:color w:val="252525"/>
          <w:sz w:val="21"/>
          <w:szCs w:val="21"/>
        </w:rPr>
        <w:t>to resurrect the NANAP.</w:t>
      </w:r>
    </w:p>
    <w:p w:rsidR="00B835CD" w:rsidRDefault="00B835CD">
      <w:pPr>
        <w:rPr>
          <w:rFonts w:ascii="Arial" w:hAnsi="Arial" w:cs="Arial"/>
          <w:color w:val="252525"/>
          <w:sz w:val="21"/>
          <w:szCs w:val="21"/>
          <w:shd w:val="clear" w:color="auto" w:fill="FFFFFF"/>
        </w:rPr>
      </w:pPr>
      <w:r>
        <w:rPr>
          <w:rFonts w:ascii="Arial" w:hAnsi="Arial" w:cs="Arial"/>
          <w:color w:val="252525"/>
          <w:sz w:val="21"/>
          <w:szCs w:val="21"/>
          <w:shd w:val="clear" w:color="auto" w:fill="FFFFFF"/>
        </w:rPr>
        <w:lastRenderedPageBreak/>
        <w:t>The</w:t>
      </w:r>
      <w:r>
        <w:rPr>
          <w:rStyle w:val="apple-converted-space"/>
          <w:rFonts w:ascii="Arial" w:hAnsi="Arial" w:cs="Arial"/>
          <w:color w:val="252525"/>
          <w:sz w:val="21"/>
          <w:szCs w:val="21"/>
          <w:shd w:val="clear" w:color="auto" w:fill="FFFFFF"/>
        </w:rPr>
        <w:t> </w:t>
      </w:r>
      <w:r>
        <w:rPr>
          <w:rFonts w:ascii="Arial" w:hAnsi="Arial" w:cs="Arial"/>
          <w:b/>
          <w:bCs/>
          <w:color w:val="252525"/>
          <w:sz w:val="21"/>
          <w:szCs w:val="21"/>
          <w:shd w:val="clear" w:color="auto" w:fill="FFFFFF"/>
        </w:rPr>
        <w:t>NAM News Network</w:t>
      </w:r>
      <w:r>
        <w:rPr>
          <w:rStyle w:val="apple-converted-space"/>
          <w:rFonts w:ascii="Arial" w:hAnsi="Arial" w:cs="Arial"/>
          <w:color w:val="252525"/>
          <w:sz w:val="21"/>
          <w:szCs w:val="21"/>
          <w:shd w:val="clear" w:color="auto" w:fill="FFFFFF"/>
        </w:rPr>
        <w:t> </w:t>
      </w:r>
      <w:r>
        <w:rPr>
          <w:rFonts w:ascii="Arial" w:hAnsi="Arial" w:cs="Arial"/>
          <w:color w:val="252525"/>
          <w:sz w:val="21"/>
          <w:szCs w:val="21"/>
          <w:shd w:val="clear" w:color="auto" w:fill="FFFFFF"/>
        </w:rPr>
        <w:t>(</w:t>
      </w:r>
      <w:r>
        <w:rPr>
          <w:rFonts w:ascii="Arial" w:hAnsi="Arial" w:cs="Arial"/>
          <w:b/>
          <w:bCs/>
          <w:color w:val="252525"/>
          <w:sz w:val="21"/>
          <w:szCs w:val="21"/>
          <w:shd w:val="clear" w:color="auto" w:fill="FFFFFF"/>
        </w:rPr>
        <w:t>NNN</w:t>
      </w:r>
      <w:r>
        <w:rPr>
          <w:rFonts w:ascii="Arial" w:hAnsi="Arial" w:cs="Arial"/>
          <w:color w:val="252525"/>
          <w:sz w:val="21"/>
          <w:szCs w:val="21"/>
          <w:shd w:val="clear" w:color="auto" w:fill="FFFFFF"/>
        </w:rPr>
        <w:t>) is a</w:t>
      </w:r>
      <w:r>
        <w:rPr>
          <w:rStyle w:val="apple-converted-space"/>
          <w:rFonts w:ascii="Arial" w:hAnsi="Arial" w:cs="Arial"/>
          <w:color w:val="252525"/>
          <w:sz w:val="21"/>
          <w:szCs w:val="21"/>
          <w:shd w:val="clear" w:color="auto" w:fill="FFFFFF"/>
        </w:rPr>
        <w:t> </w:t>
      </w:r>
      <w:hyperlink r:id="rId41" w:tooltip="News agency" w:history="1">
        <w:r>
          <w:rPr>
            <w:rStyle w:val="Hyperlink"/>
            <w:rFonts w:ascii="Arial" w:hAnsi="Arial" w:cs="Arial"/>
            <w:color w:val="0B0080"/>
            <w:sz w:val="21"/>
            <w:szCs w:val="21"/>
            <w:shd w:val="clear" w:color="auto" w:fill="FFFFFF"/>
          </w:rPr>
          <w:t>news agency</w:t>
        </w:r>
      </w:hyperlink>
      <w:r>
        <w:rPr>
          <w:rStyle w:val="apple-converted-space"/>
          <w:rFonts w:ascii="Arial" w:hAnsi="Arial" w:cs="Arial"/>
          <w:color w:val="252525"/>
          <w:sz w:val="21"/>
          <w:szCs w:val="21"/>
          <w:shd w:val="clear" w:color="auto" w:fill="FFFFFF"/>
        </w:rPr>
        <w:t> </w:t>
      </w:r>
      <w:r>
        <w:rPr>
          <w:rFonts w:ascii="Arial" w:hAnsi="Arial" w:cs="Arial"/>
          <w:color w:val="252525"/>
          <w:sz w:val="21"/>
          <w:szCs w:val="21"/>
          <w:shd w:val="clear" w:color="auto" w:fill="FFFFFF"/>
        </w:rPr>
        <w:t>established by countries of the</w:t>
      </w:r>
      <w:r>
        <w:rPr>
          <w:rStyle w:val="apple-converted-space"/>
          <w:rFonts w:ascii="Arial" w:hAnsi="Arial" w:cs="Arial"/>
          <w:color w:val="252525"/>
          <w:sz w:val="21"/>
          <w:szCs w:val="21"/>
          <w:shd w:val="clear" w:color="auto" w:fill="FFFFFF"/>
        </w:rPr>
        <w:t> </w:t>
      </w:r>
      <w:hyperlink r:id="rId42" w:tooltip="Non-Aligned Movement" w:history="1">
        <w:r>
          <w:rPr>
            <w:rStyle w:val="Hyperlink"/>
            <w:rFonts w:ascii="Arial" w:hAnsi="Arial" w:cs="Arial"/>
            <w:color w:val="0B0080"/>
            <w:sz w:val="21"/>
            <w:szCs w:val="21"/>
            <w:shd w:val="clear" w:color="auto" w:fill="FFFFFF"/>
          </w:rPr>
          <w:t>Non-Aligned Movement</w:t>
        </w:r>
      </w:hyperlink>
      <w:r>
        <w:rPr>
          <w:rStyle w:val="apple-converted-space"/>
          <w:rFonts w:ascii="Arial" w:hAnsi="Arial" w:cs="Arial"/>
          <w:color w:val="252525"/>
          <w:sz w:val="21"/>
          <w:szCs w:val="21"/>
          <w:shd w:val="clear" w:color="auto" w:fill="FFFFFF"/>
        </w:rPr>
        <w:t> </w:t>
      </w:r>
      <w:r>
        <w:rPr>
          <w:rFonts w:ascii="Arial" w:hAnsi="Arial" w:cs="Arial"/>
          <w:color w:val="252525"/>
          <w:sz w:val="21"/>
          <w:szCs w:val="21"/>
          <w:shd w:val="clear" w:color="auto" w:fill="FFFFFF"/>
        </w:rPr>
        <w:t>to disseminate news which is not prejudicial to the</w:t>
      </w:r>
      <w:r>
        <w:rPr>
          <w:rStyle w:val="apple-converted-space"/>
          <w:rFonts w:ascii="Arial" w:hAnsi="Arial" w:cs="Arial"/>
          <w:color w:val="252525"/>
          <w:sz w:val="21"/>
          <w:szCs w:val="21"/>
          <w:shd w:val="clear" w:color="auto" w:fill="FFFFFF"/>
        </w:rPr>
        <w:t> </w:t>
      </w:r>
      <w:hyperlink r:id="rId43" w:tooltip="Third-world country" w:history="1">
        <w:r>
          <w:rPr>
            <w:rStyle w:val="Hyperlink"/>
            <w:rFonts w:ascii="Arial" w:hAnsi="Arial" w:cs="Arial"/>
            <w:color w:val="0B0080"/>
            <w:sz w:val="21"/>
            <w:szCs w:val="21"/>
            <w:shd w:val="clear" w:color="auto" w:fill="FFFFFF"/>
          </w:rPr>
          <w:t>third-world countries</w:t>
        </w:r>
      </w:hyperlink>
      <w:r>
        <w:rPr>
          <w:rFonts w:ascii="Arial" w:hAnsi="Arial" w:cs="Arial"/>
          <w:color w:val="252525"/>
          <w:sz w:val="21"/>
          <w:szCs w:val="21"/>
          <w:shd w:val="clear" w:color="auto" w:fill="FFFFFF"/>
        </w:rPr>
        <w:t>.</w:t>
      </w:r>
    </w:p>
    <w:p w:rsidR="00B835CD" w:rsidRDefault="00B835CD">
      <w:pPr>
        <w:rPr>
          <w:rFonts w:ascii="Arial" w:hAnsi="Arial" w:cs="Arial"/>
          <w:color w:val="252525"/>
          <w:sz w:val="21"/>
          <w:szCs w:val="21"/>
          <w:shd w:val="clear" w:color="auto" w:fill="FFFFFF"/>
        </w:rPr>
      </w:pPr>
    </w:p>
    <w:p w:rsidR="00B835CD" w:rsidRDefault="00B835CD" w:rsidP="00B835CD">
      <w:pPr>
        <w:pStyle w:val="NormalWeb"/>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It was established at the initiative of</w:t>
      </w:r>
      <w:r>
        <w:rPr>
          <w:rStyle w:val="apple-converted-space"/>
          <w:rFonts w:ascii="Arial" w:hAnsi="Arial" w:cs="Arial"/>
          <w:color w:val="252525"/>
          <w:sz w:val="21"/>
          <w:szCs w:val="21"/>
        </w:rPr>
        <w:t> </w:t>
      </w:r>
      <w:hyperlink r:id="rId44" w:tooltip="Malaysia" w:history="1">
        <w:r>
          <w:rPr>
            <w:rStyle w:val="Hyperlink"/>
            <w:rFonts w:ascii="Arial" w:hAnsi="Arial" w:cs="Arial"/>
            <w:color w:val="0B0080"/>
            <w:sz w:val="21"/>
            <w:szCs w:val="21"/>
            <w:u w:val="none"/>
          </w:rPr>
          <w:t>Malaysia</w:t>
        </w:r>
      </w:hyperlink>
      <w:r>
        <w:rPr>
          <w:rFonts w:ascii="Arial" w:hAnsi="Arial" w:cs="Arial"/>
          <w:color w:val="252525"/>
          <w:sz w:val="21"/>
          <w:szCs w:val="21"/>
        </w:rPr>
        <w:t>, but in concurrence with the decision taken by the</w:t>
      </w:r>
      <w:r>
        <w:rPr>
          <w:rStyle w:val="apple-converted-space"/>
          <w:rFonts w:ascii="Arial" w:hAnsi="Arial" w:cs="Arial"/>
          <w:color w:val="252525"/>
          <w:sz w:val="21"/>
          <w:szCs w:val="21"/>
        </w:rPr>
        <w:t> </w:t>
      </w:r>
      <w:hyperlink r:id="rId45" w:tooltip="Sixth Conference of Ministers of Information of Non-Aligned Countries (page does not exist)" w:history="1">
        <w:r>
          <w:rPr>
            <w:rStyle w:val="Hyperlink"/>
            <w:rFonts w:ascii="Arial" w:hAnsi="Arial" w:cs="Arial"/>
            <w:color w:val="A55858"/>
            <w:sz w:val="21"/>
            <w:szCs w:val="21"/>
            <w:u w:val="none"/>
          </w:rPr>
          <w:t>Sixth Conference of Ministers of Information of Non-Aligned Countries</w:t>
        </w:r>
      </w:hyperlink>
      <w:r>
        <w:rPr>
          <w:rStyle w:val="apple-converted-space"/>
          <w:rFonts w:ascii="Arial" w:hAnsi="Arial" w:cs="Arial"/>
          <w:color w:val="252525"/>
          <w:sz w:val="21"/>
          <w:szCs w:val="21"/>
        </w:rPr>
        <w:t> </w:t>
      </w:r>
      <w:r>
        <w:rPr>
          <w:rFonts w:ascii="Arial" w:hAnsi="Arial" w:cs="Arial"/>
          <w:color w:val="252525"/>
          <w:sz w:val="21"/>
          <w:szCs w:val="21"/>
        </w:rPr>
        <w:t>(COMINAC VI). COMINAC VI was hosted by Malaysia in November 2005. The agency was created after the earlier network,</w:t>
      </w:r>
      <w:r>
        <w:rPr>
          <w:rStyle w:val="apple-converted-space"/>
          <w:rFonts w:ascii="Arial" w:hAnsi="Arial" w:cs="Arial"/>
          <w:color w:val="252525"/>
          <w:sz w:val="21"/>
          <w:szCs w:val="21"/>
        </w:rPr>
        <w:t> </w:t>
      </w:r>
      <w:hyperlink r:id="rId46" w:tooltip="Non-Aligned News Agencies Pool" w:history="1">
        <w:r>
          <w:rPr>
            <w:rStyle w:val="Hyperlink"/>
            <w:rFonts w:ascii="Arial" w:hAnsi="Arial" w:cs="Arial"/>
            <w:color w:val="0B0080"/>
            <w:sz w:val="21"/>
            <w:szCs w:val="21"/>
            <w:u w:val="none"/>
          </w:rPr>
          <w:t>Non-Aligned News Agencies Pool</w:t>
        </w:r>
      </w:hyperlink>
      <w:r>
        <w:rPr>
          <w:rStyle w:val="apple-converted-space"/>
          <w:rFonts w:ascii="Arial" w:hAnsi="Arial" w:cs="Arial"/>
          <w:color w:val="252525"/>
          <w:sz w:val="21"/>
          <w:szCs w:val="21"/>
        </w:rPr>
        <w:t> </w:t>
      </w:r>
      <w:r>
        <w:rPr>
          <w:rFonts w:ascii="Arial" w:hAnsi="Arial" w:cs="Arial"/>
          <w:color w:val="252525"/>
          <w:sz w:val="21"/>
          <w:szCs w:val="21"/>
        </w:rPr>
        <w:t>(NANAP), became defunct.</w:t>
      </w:r>
    </w:p>
    <w:p w:rsidR="00B835CD" w:rsidRDefault="00B835CD" w:rsidP="00B835CD">
      <w:pPr>
        <w:pStyle w:val="NormalWeb"/>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According to the agency's website, "the NNN sees itself as an alternative source of information rather than being in competition with other major news services. Essentially it would serve as a conduit for NAM member countries to tell their story and use it as a yet another tool of communication for them".</w:t>
      </w:r>
    </w:p>
    <w:p w:rsidR="00E06EE0" w:rsidRDefault="00B835CD">
      <w:pPr>
        <w:rPr>
          <w:rFonts w:ascii="Arial" w:hAnsi="Arial" w:cs="Arial"/>
          <w:color w:val="252525"/>
          <w:sz w:val="21"/>
          <w:szCs w:val="21"/>
          <w:shd w:val="clear" w:color="auto" w:fill="FFFFFF"/>
        </w:rPr>
      </w:pPr>
      <w:r>
        <w:rPr>
          <w:rFonts w:ascii="Arial" w:hAnsi="Arial" w:cs="Arial"/>
          <w:color w:val="252525"/>
          <w:sz w:val="21"/>
          <w:szCs w:val="21"/>
          <w:shd w:val="clear" w:color="auto" w:fill="FFFFFF"/>
        </w:rPr>
        <w:t>The agency's secretariat is located in</w:t>
      </w:r>
      <w:r>
        <w:rPr>
          <w:rStyle w:val="apple-converted-space"/>
          <w:rFonts w:ascii="Arial" w:hAnsi="Arial" w:cs="Arial"/>
          <w:color w:val="252525"/>
          <w:sz w:val="21"/>
          <w:szCs w:val="21"/>
          <w:shd w:val="clear" w:color="auto" w:fill="FFFFFF"/>
        </w:rPr>
        <w:t> </w:t>
      </w:r>
      <w:hyperlink r:id="rId47" w:tooltip="Kuala Lumpur" w:history="1">
        <w:r>
          <w:rPr>
            <w:rStyle w:val="Hyperlink"/>
            <w:rFonts w:ascii="Arial" w:hAnsi="Arial" w:cs="Arial"/>
            <w:color w:val="0B0080"/>
            <w:sz w:val="21"/>
            <w:szCs w:val="21"/>
            <w:shd w:val="clear" w:color="auto" w:fill="FFFFFF"/>
          </w:rPr>
          <w:t>Kuala Lumpur</w:t>
        </w:r>
      </w:hyperlink>
      <w:r>
        <w:rPr>
          <w:rFonts w:ascii="Arial" w:hAnsi="Arial" w:cs="Arial"/>
          <w:color w:val="252525"/>
          <w:sz w:val="21"/>
          <w:szCs w:val="21"/>
          <w:shd w:val="clear" w:color="auto" w:fill="FFFFFF"/>
        </w:rPr>
        <w:t>,</w:t>
      </w:r>
      <w:r>
        <w:rPr>
          <w:rStyle w:val="apple-converted-space"/>
          <w:rFonts w:ascii="Arial" w:hAnsi="Arial" w:cs="Arial"/>
          <w:color w:val="252525"/>
          <w:sz w:val="21"/>
          <w:szCs w:val="21"/>
          <w:shd w:val="clear" w:color="auto" w:fill="FFFFFF"/>
        </w:rPr>
        <w:t> </w:t>
      </w:r>
      <w:hyperlink r:id="rId48" w:tooltip="Malaysia" w:history="1">
        <w:r>
          <w:rPr>
            <w:rStyle w:val="Hyperlink"/>
            <w:rFonts w:ascii="Arial" w:hAnsi="Arial" w:cs="Arial"/>
            <w:color w:val="0B0080"/>
            <w:sz w:val="21"/>
            <w:szCs w:val="21"/>
            <w:shd w:val="clear" w:color="auto" w:fill="FFFFFF"/>
          </w:rPr>
          <w:t>Malaysia</w:t>
        </w:r>
      </w:hyperlink>
      <w:r>
        <w:rPr>
          <w:rFonts w:ascii="Arial" w:hAnsi="Arial" w:cs="Arial"/>
          <w:color w:val="252525"/>
          <w:sz w:val="21"/>
          <w:szCs w:val="21"/>
          <w:shd w:val="clear" w:color="auto" w:fill="FFFFFF"/>
        </w:rPr>
        <w:t xml:space="preserve">.  </w:t>
      </w:r>
    </w:p>
    <w:p w:rsidR="00E06EE0" w:rsidRPr="00E06EE0" w:rsidRDefault="00E06EE0" w:rsidP="00E06EE0">
      <w:pPr>
        <w:shd w:val="clear" w:color="auto" w:fill="FFFFFF"/>
        <w:spacing w:after="150" w:line="306" w:lineRule="atLeast"/>
        <w:ind w:right="450"/>
        <w:jc w:val="both"/>
        <w:rPr>
          <w:rFonts w:ascii="Verdana" w:eastAsia="Times New Roman" w:hAnsi="Verdana" w:cs="Times New Roman"/>
          <w:color w:val="000000"/>
          <w:sz w:val="18"/>
          <w:szCs w:val="18"/>
        </w:rPr>
      </w:pPr>
      <w:r w:rsidRPr="00E06EE0">
        <w:rPr>
          <w:rFonts w:ascii="Verdana" w:eastAsia="Times New Roman" w:hAnsi="Verdana" w:cs="Times New Roman"/>
          <w:color w:val="000000"/>
          <w:sz w:val="18"/>
          <w:szCs w:val="18"/>
        </w:rPr>
        <w:t>The NAM News Network (NNN) is the transformation of the now-defunct NANAP or Non-Aligned News Agencies Pool. The resurrection was with the concurrence and endorsement of the Sixth Conference of Ministers of Information of Non-Aligned Countries (COMINAC VI) hosted by Malaysia in November 2005.</w:t>
      </w:r>
    </w:p>
    <w:p w:rsidR="00E06EE0" w:rsidRPr="00E06EE0" w:rsidRDefault="00E06EE0" w:rsidP="00E06EE0">
      <w:pPr>
        <w:shd w:val="clear" w:color="auto" w:fill="FFFFFF"/>
        <w:spacing w:after="150" w:line="306" w:lineRule="atLeast"/>
        <w:ind w:right="450"/>
        <w:jc w:val="both"/>
        <w:rPr>
          <w:rFonts w:ascii="Verdana" w:eastAsia="Times New Roman" w:hAnsi="Verdana" w:cs="Times New Roman"/>
          <w:color w:val="000000"/>
          <w:sz w:val="18"/>
          <w:szCs w:val="18"/>
        </w:rPr>
      </w:pPr>
      <w:r w:rsidRPr="00E06EE0">
        <w:rPr>
          <w:rFonts w:ascii="Verdana" w:eastAsia="Times New Roman" w:hAnsi="Verdana" w:cs="Times New Roman"/>
          <w:color w:val="000000"/>
          <w:sz w:val="18"/>
          <w:szCs w:val="18"/>
        </w:rPr>
        <w:t xml:space="preserve">As a </w:t>
      </w:r>
      <w:proofErr w:type="spellStart"/>
      <w:r w:rsidRPr="00E06EE0">
        <w:rPr>
          <w:rFonts w:ascii="Verdana" w:eastAsia="Times New Roman" w:hAnsi="Verdana" w:cs="Times New Roman"/>
          <w:color w:val="000000"/>
          <w:sz w:val="18"/>
          <w:szCs w:val="18"/>
        </w:rPr>
        <w:t>revitalised</w:t>
      </w:r>
      <w:proofErr w:type="spellEnd"/>
      <w:r w:rsidRPr="00E06EE0">
        <w:rPr>
          <w:rFonts w:ascii="Verdana" w:eastAsia="Times New Roman" w:hAnsi="Verdana" w:cs="Times New Roman"/>
          <w:color w:val="000000"/>
          <w:sz w:val="18"/>
          <w:szCs w:val="18"/>
        </w:rPr>
        <w:t xml:space="preserve"> entity the NNN makes the most of the Internet and ICT applications for speedy and affordable communications among its members.</w:t>
      </w:r>
    </w:p>
    <w:p w:rsidR="00E06EE0" w:rsidRPr="00E06EE0" w:rsidRDefault="00E06EE0" w:rsidP="00E06EE0">
      <w:pPr>
        <w:shd w:val="clear" w:color="auto" w:fill="FFFFFF"/>
        <w:spacing w:after="150" w:line="306" w:lineRule="atLeast"/>
        <w:ind w:right="450"/>
        <w:jc w:val="both"/>
        <w:rPr>
          <w:rFonts w:ascii="Verdana" w:eastAsia="Times New Roman" w:hAnsi="Verdana" w:cs="Times New Roman"/>
          <w:color w:val="000000"/>
          <w:sz w:val="18"/>
          <w:szCs w:val="18"/>
        </w:rPr>
      </w:pPr>
      <w:r w:rsidRPr="00E06EE0">
        <w:rPr>
          <w:rFonts w:ascii="Verdana" w:eastAsia="Times New Roman" w:hAnsi="Verdana" w:cs="Times New Roman"/>
          <w:color w:val="000000"/>
          <w:sz w:val="18"/>
          <w:szCs w:val="18"/>
        </w:rPr>
        <w:t xml:space="preserve">By any measure, the NNN is Malaysia's gift to NAM but it is only workable if like-minded fellow NAM members subscribe to the continuing relevance of a </w:t>
      </w:r>
      <w:proofErr w:type="spellStart"/>
      <w:r w:rsidRPr="00E06EE0">
        <w:rPr>
          <w:rFonts w:ascii="Verdana" w:eastAsia="Times New Roman" w:hAnsi="Verdana" w:cs="Times New Roman"/>
          <w:color w:val="000000"/>
          <w:sz w:val="18"/>
          <w:szCs w:val="18"/>
        </w:rPr>
        <w:t>revitalised</w:t>
      </w:r>
      <w:proofErr w:type="spellEnd"/>
      <w:r w:rsidRPr="00E06EE0">
        <w:rPr>
          <w:rFonts w:ascii="Verdana" w:eastAsia="Times New Roman" w:hAnsi="Verdana" w:cs="Times New Roman"/>
          <w:color w:val="000000"/>
          <w:sz w:val="18"/>
          <w:szCs w:val="18"/>
        </w:rPr>
        <w:t xml:space="preserve"> NAM through increased flows of news and information.</w:t>
      </w:r>
    </w:p>
    <w:p w:rsidR="00E06EE0" w:rsidRPr="00E06EE0" w:rsidRDefault="00E06EE0" w:rsidP="00E06EE0">
      <w:pPr>
        <w:shd w:val="clear" w:color="auto" w:fill="FFFFFF"/>
        <w:spacing w:after="150" w:line="306" w:lineRule="atLeast"/>
        <w:ind w:right="450"/>
        <w:jc w:val="both"/>
        <w:rPr>
          <w:rFonts w:ascii="Verdana" w:eastAsia="Times New Roman" w:hAnsi="Verdana" w:cs="Times New Roman"/>
          <w:color w:val="000000"/>
          <w:sz w:val="18"/>
          <w:szCs w:val="18"/>
        </w:rPr>
      </w:pPr>
      <w:r w:rsidRPr="00E06EE0">
        <w:rPr>
          <w:rFonts w:ascii="Verdana" w:eastAsia="Times New Roman" w:hAnsi="Verdana" w:cs="Times New Roman"/>
          <w:color w:val="000000"/>
          <w:sz w:val="18"/>
          <w:szCs w:val="18"/>
        </w:rPr>
        <w:t>The NNN sees itself as an alternative source of information rather than being in competition with other major news services. Essentially it would serve as a conduit for NAM member countries to tell their story and use it as a yet another tool of communication for them.</w:t>
      </w:r>
    </w:p>
    <w:p w:rsidR="00E06EE0" w:rsidRPr="00E06EE0" w:rsidRDefault="00E06EE0" w:rsidP="00E06EE0">
      <w:pPr>
        <w:shd w:val="clear" w:color="auto" w:fill="FFFFFF"/>
        <w:spacing w:after="150" w:line="306" w:lineRule="atLeast"/>
        <w:ind w:right="450"/>
        <w:jc w:val="both"/>
        <w:rPr>
          <w:rFonts w:ascii="Verdana" w:eastAsia="Times New Roman" w:hAnsi="Verdana" w:cs="Times New Roman"/>
          <w:color w:val="000000"/>
          <w:sz w:val="18"/>
          <w:szCs w:val="18"/>
        </w:rPr>
      </w:pPr>
      <w:r w:rsidRPr="00E06EE0">
        <w:rPr>
          <w:rFonts w:ascii="Verdana" w:eastAsia="Times New Roman" w:hAnsi="Verdana" w:cs="Times New Roman"/>
          <w:color w:val="000000"/>
          <w:sz w:val="18"/>
          <w:szCs w:val="18"/>
        </w:rPr>
        <w:t>It is also incumbent upon the NNN to assume the role of a creator of awareness of the potential that exists for expanding trade and economic collaboration among business communities of NAM member countries through intelligence-sharing and building of e-knowledge capacity.</w:t>
      </w:r>
    </w:p>
    <w:p w:rsidR="00E06EE0" w:rsidRPr="00E06EE0" w:rsidRDefault="00E06EE0" w:rsidP="00E06EE0">
      <w:pPr>
        <w:shd w:val="clear" w:color="auto" w:fill="FFFFFF"/>
        <w:spacing w:after="150" w:line="306" w:lineRule="atLeast"/>
        <w:ind w:right="450"/>
        <w:jc w:val="both"/>
        <w:rPr>
          <w:rFonts w:ascii="Verdana" w:eastAsia="Times New Roman" w:hAnsi="Verdana" w:cs="Times New Roman"/>
          <w:color w:val="000000"/>
          <w:sz w:val="18"/>
          <w:szCs w:val="18"/>
        </w:rPr>
      </w:pPr>
      <w:r w:rsidRPr="00E06EE0">
        <w:rPr>
          <w:rFonts w:ascii="Verdana" w:eastAsia="Times New Roman" w:hAnsi="Verdana" w:cs="Times New Roman"/>
          <w:color w:val="000000"/>
          <w:sz w:val="18"/>
          <w:szCs w:val="18"/>
        </w:rPr>
        <w:t>Facing the reality of NAM member countries accounting for less than 20 per cent of world exports and less than 15 per cent of world imports, the NNN is striving to contribute towards the acceleration of the pace of growth in trade among them.</w:t>
      </w:r>
    </w:p>
    <w:p w:rsidR="00E06EE0" w:rsidRPr="00E06EE0" w:rsidRDefault="00E06EE0" w:rsidP="00E06EE0">
      <w:pPr>
        <w:numPr>
          <w:ilvl w:val="0"/>
          <w:numId w:val="1"/>
        </w:numPr>
        <w:shd w:val="clear" w:color="auto" w:fill="FFFFFF"/>
        <w:spacing w:before="100" w:beforeAutospacing="1" w:after="100" w:afterAutospacing="1" w:line="306" w:lineRule="atLeast"/>
        <w:jc w:val="both"/>
        <w:rPr>
          <w:rFonts w:ascii="Verdana" w:eastAsia="Times New Roman" w:hAnsi="Verdana" w:cs="Times New Roman"/>
          <w:color w:val="000000"/>
          <w:sz w:val="18"/>
          <w:szCs w:val="18"/>
        </w:rPr>
      </w:pPr>
      <w:r w:rsidRPr="00E06EE0">
        <w:rPr>
          <w:rFonts w:ascii="Verdana" w:eastAsia="Times New Roman" w:hAnsi="Verdana" w:cs="Times New Roman"/>
          <w:color w:val="000000"/>
          <w:sz w:val="18"/>
          <w:szCs w:val="18"/>
        </w:rPr>
        <w:t>NNN will handle news stories and images about NAM, from NAM and by NAM.</w:t>
      </w:r>
    </w:p>
    <w:p w:rsidR="00E06EE0" w:rsidRPr="00E06EE0" w:rsidRDefault="00E06EE0" w:rsidP="00E06EE0">
      <w:pPr>
        <w:numPr>
          <w:ilvl w:val="0"/>
          <w:numId w:val="1"/>
        </w:numPr>
        <w:shd w:val="clear" w:color="auto" w:fill="FFFFFF"/>
        <w:spacing w:before="100" w:beforeAutospacing="1" w:after="100" w:afterAutospacing="1" w:line="306" w:lineRule="atLeast"/>
        <w:jc w:val="both"/>
        <w:rPr>
          <w:rFonts w:ascii="Verdana" w:eastAsia="Times New Roman" w:hAnsi="Verdana" w:cs="Times New Roman"/>
          <w:color w:val="000000"/>
          <w:sz w:val="18"/>
          <w:szCs w:val="18"/>
        </w:rPr>
      </w:pPr>
      <w:r w:rsidRPr="00E06EE0">
        <w:rPr>
          <w:rFonts w:ascii="Verdana" w:eastAsia="Times New Roman" w:hAnsi="Verdana" w:cs="Times New Roman"/>
          <w:color w:val="000000"/>
          <w:sz w:val="18"/>
          <w:szCs w:val="18"/>
        </w:rPr>
        <w:t>Content will be informative, comprehensive, wide-ranging and progressive on economics, socio-political and cultural development.</w:t>
      </w:r>
    </w:p>
    <w:p w:rsidR="00E06EE0" w:rsidRPr="00E06EE0" w:rsidRDefault="008648E1" w:rsidP="00E06EE0">
      <w:pPr>
        <w:numPr>
          <w:ilvl w:val="0"/>
          <w:numId w:val="1"/>
        </w:numPr>
        <w:shd w:val="clear" w:color="auto" w:fill="FFFFFF"/>
        <w:spacing w:before="100" w:beforeAutospacing="1" w:after="100" w:afterAutospacing="1" w:line="306" w:lineRule="atLeast"/>
        <w:jc w:val="both"/>
        <w:rPr>
          <w:rFonts w:ascii="Verdana" w:eastAsia="Times New Roman" w:hAnsi="Verdana" w:cs="Times New Roman"/>
          <w:color w:val="000000"/>
          <w:sz w:val="18"/>
          <w:szCs w:val="18"/>
        </w:rPr>
      </w:pPr>
      <w:r>
        <w:rPr>
          <w:rFonts w:ascii="Verdana" w:eastAsia="Times New Roman" w:hAnsi="Verdana" w:cs="Times New Roman"/>
          <w:color w:val="000000"/>
          <w:sz w:val="18"/>
          <w:szCs w:val="18"/>
        </w:rPr>
        <w:t xml:space="preserve">Content on timeless </w:t>
      </w:r>
      <w:r w:rsidR="00E06EE0" w:rsidRPr="00E06EE0">
        <w:rPr>
          <w:rFonts w:ascii="Verdana" w:eastAsia="Times New Roman" w:hAnsi="Verdana" w:cs="Times New Roman"/>
          <w:color w:val="000000"/>
          <w:sz w:val="18"/>
          <w:szCs w:val="18"/>
        </w:rPr>
        <w:t>information should also be shared by NAM citizens and the rest of the world.</w:t>
      </w:r>
    </w:p>
    <w:p w:rsidR="00E06EE0" w:rsidRPr="00E06EE0" w:rsidRDefault="00E06EE0" w:rsidP="00E06EE0">
      <w:pPr>
        <w:numPr>
          <w:ilvl w:val="0"/>
          <w:numId w:val="1"/>
        </w:numPr>
        <w:shd w:val="clear" w:color="auto" w:fill="FFFFFF"/>
        <w:spacing w:before="100" w:beforeAutospacing="1" w:after="100" w:afterAutospacing="1" w:line="306" w:lineRule="atLeast"/>
        <w:jc w:val="both"/>
        <w:rPr>
          <w:rFonts w:ascii="Verdana" w:eastAsia="Times New Roman" w:hAnsi="Verdana" w:cs="Times New Roman"/>
          <w:color w:val="000000"/>
          <w:sz w:val="18"/>
          <w:szCs w:val="18"/>
        </w:rPr>
      </w:pPr>
      <w:r w:rsidRPr="00E06EE0">
        <w:rPr>
          <w:rFonts w:ascii="Verdana" w:eastAsia="Times New Roman" w:hAnsi="Verdana" w:cs="Times New Roman"/>
          <w:color w:val="000000"/>
          <w:sz w:val="18"/>
          <w:szCs w:val="18"/>
        </w:rPr>
        <w:t>Content and information should not be in support of a particular proprietor or ideology.</w:t>
      </w:r>
    </w:p>
    <w:p w:rsidR="00E06EE0" w:rsidRPr="00E06EE0" w:rsidRDefault="00E06EE0" w:rsidP="00E06EE0">
      <w:pPr>
        <w:numPr>
          <w:ilvl w:val="0"/>
          <w:numId w:val="1"/>
        </w:numPr>
        <w:shd w:val="clear" w:color="auto" w:fill="FFFFFF"/>
        <w:spacing w:before="100" w:beforeAutospacing="1" w:after="100" w:afterAutospacing="1" w:line="306" w:lineRule="atLeast"/>
        <w:jc w:val="both"/>
        <w:rPr>
          <w:rFonts w:ascii="Verdana" w:eastAsia="Times New Roman" w:hAnsi="Verdana" w:cs="Times New Roman"/>
          <w:color w:val="000000"/>
          <w:sz w:val="18"/>
          <w:szCs w:val="18"/>
        </w:rPr>
      </w:pPr>
      <w:r w:rsidRPr="00E06EE0">
        <w:rPr>
          <w:rFonts w:ascii="Verdana" w:eastAsia="Times New Roman" w:hAnsi="Verdana" w:cs="Times New Roman"/>
          <w:color w:val="000000"/>
          <w:sz w:val="18"/>
          <w:szCs w:val="18"/>
        </w:rPr>
        <w:t>Content and information should be freshly presented but not driven by hidden agenda.</w:t>
      </w:r>
    </w:p>
    <w:p w:rsidR="00E06EE0" w:rsidRPr="00E06EE0" w:rsidRDefault="00E06EE0" w:rsidP="00E06EE0">
      <w:pPr>
        <w:numPr>
          <w:ilvl w:val="0"/>
          <w:numId w:val="1"/>
        </w:numPr>
        <w:shd w:val="clear" w:color="auto" w:fill="FFFFFF"/>
        <w:spacing w:before="100" w:beforeAutospacing="1" w:after="100" w:afterAutospacing="1" w:line="306" w:lineRule="atLeast"/>
        <w:jc w:val="both"/>
        <w:rPr>
          <w:rFonts w:ascii="Verdana" w:eastAsia="Times New Roman" w:hAnsi="Verdana" w:cs="Times New Roman"/>
          <w:color w:val="000000"/>
          <w:sz w:val="18"/>
          <w:szCs w:val="18"/>
        </w:rPr>
      </w:pPr>
      <w:r w:rsidRPr="00E06EE0">
        <w:rPr>
          <w:rFonts w:ascii="Verdana" w:eastAsia="Times New Roman" w:hAnsi="Verdana" w:cs="Times New Roman"/>
          <w:color w:val="000000"/>
          <w:sz w:val="18"/>
          <w:szCs w:val="18"/>
        </w:rPr>
        <w:lastRenderedPageBreak/>
        <w:t xml:space="preserve">Each participating news </w:t>
      </w:r>
      <w:proofErr w:type="spellStart"/>
      <w:r w:rsidRPr="00E06EE0">
        <w:rPr>
          <w:rFonts w:ascii="Verdana" w:eastAsia="Times New Roman" w:hAnsi="Verdana" w:cs="Times New Roman"/>
          <w:color w:val="000000"/>
          <w:sz w:val="18"/>
          <w:szCs w:val="18"/>
        </w:rPr>
        <w:t>organisation</w:t>
      </w:r>
      <w:proofErr w:type="spellEnd"/>
      <w:r w:rsidRPr="00E06EE0">
        <w:rPr>
          <w:rFonts w:ascii="Verdana" w:eastAsia="Times New Roman" w:hAnsi="Verdana" w:cs="Times New Roman"/>
          <w:color w:val="000000"/>
          <w:sz w:val="18"/>
          <w:szCs w:val="18"/>
        </w:rPr>
        <w:t xml:space="preserve"> has the right to transmit and receive information (news stories, images, feature articles and news commentaries).</w:t>
      </w:r>
    </w:p>
    <w:p w:rsidR="00E06EE0" w:rsidRPr="00E06EE0" w:rsidRDefault="00E06EE0" w:rsidP="00E06EE0">
      <w:pPr>
        <w:numPr>
          <w:ilvl w:val="0"/>
          <w:numId w:val="1"/>
        </w:numPr>
        <w:shd w:val="clear" w:color="auto" w:fill="FFFFFF"/>
        <w:spacing w:before="100" w:beforeAutospacing="1" w:after="100" w:afterAutospacing="1" w:line="306" w:lineRule="atLeast"/>
        <w:jc w:val="both"/>
        <w:rPr>
          <w:rFonts w:ascii="Verdana" w:eastAsia="Times New Roman" w:hAnsi="Verdana" w:cs="Times New Roman"/>
          <w:color w:val="000000"/>
          <w:sz w:val="18"/>
          <w:szCs w:val="18"/>
        </w:rPr>
      </w:pPr>
      <w:r w:rsidRPr="00E06EE0">
        <w:rPr>
          <w:rFonts w:ascii="Verdana" w:eastAsia="Times New Roman" w:hAnsi="Verdana" w:cs="Times New Roman"/>
          <w:color w:val="000000"/>
          <w:sz w:val="18"/>
          <w:szCs w:val="18"/>
        </w:rPr>
        <w:t xml:space="preserve">Each member news </w:t>
      </w:r>
      <w:proofErr w:type="spellStart"/>
      <w:r w:rsidRPr="00E06EE0">
        <w:rPr>
          <w:rFonts w:ascii="Verdana" w:eastAsia="Times New Roman" w:hAnsi="Verdana" w:cs="Times New Roman"/>
          <w:color w:val="000000"/>
          <w:sz w:val="18"/>
          <w:szCs w:val="18"/>
        </w:rPr>
        <w:t>organisation</w:t>
      </w:r>
      <w:proofErr w:type="spellEnd"/>
      <w:r w:rsidRPr="00E06EE0">
        <w:rPr>
          <w:rFonts w:ascii="Verdana" w:eastAsia="Times New Roman" w:hAnsi="Verdana" w:cs="Times New Roman"/>
          <w:color w:val="000000"/>
          <w:sz w:val="18"/>
          <w:szCs w:val="18"/>
        </w:rPr>
        <w:t xml:space="preserve"> writes its own material and chooses what material to offer to the NNN on the basis of mutual respect and mutual interest to NAM members.</w:t>
      </w:r>
    </w:p>
    <w:p w:rsidR="00E06EE0" w:rsidRPr="00E06EE0" w:rsidRDefault="00E06EE0" w:rsidP="00E06EE0">
      <w:pPr>
        <w:numPr>
          <w:ilvl w:val="0"/>
          <w:numId w:val="1"/>
        </w:numPr>
        <w:shd w:val="clear" w:color="auto" w:fill="FFFFFF"/>
        <w:spacing w:before="100" w:beforeAutospacing="1" w:after="100" w:afterAutospacing="1" w:line="306" w:lineRule="atLeast"/>
        <w:jc w:val="both"/>
        <w:rPr>
          <w:rFonts w:ascii="Verdana" w:eastAsia="Times New Roman" w:hAnsi="Verdana" w:cs="Times New Roman"/>
          <w:color w:val="000000"/>
          <w:sz w:val="18"/>
          <w:szCs w:val="18"/>
        </w:rPr>
      </w:pPr>
      <w:r w:rsidRPr="00E06EE0">
        <w:rPr>
          <w:rFonts w:ascii="Verdana" w:eastAsia="Times New Roman" w:hAnsi="Verdana" w:cs="Times New Roman"/>
          <w:color w:val="000000"/>
          <w:sz w:val="18"/>
          <w:szCs w:val="18"/>
        </w:rPr>
        <w:t>Attribution for content and credibility of information are paramount.</w:t>
      </w:r>
    </w:p>
    <w:p w:rsidR="00E06EE0" w:rsidRPr="00E06EE0" w:rsidRDefault="00E06EE0" w:rsidP="00E06EE0">
      <w:pPr>
        <w:numPr>
          <w:ilvl w:val="0"/>
          <w:numId w:val="1"/>
        </w:numPr>
        <w:shd w:val="clear" w:color="auto" w:fill="FFFFFF"/>
        <w:spacing w:before="100" w:beforeAutospacing="1" w:after="100" w:afterAutospacing="1" w:line="306" w:lineRule="atLeast"/>
        <w:jc w:val="both"/>
        <w:rPr>
          <w:rFonts w:ascii="Verdana" w:eastAsia="Times New Roman" w:hAnsi="Verdana" w:cs="Times New Roman"/>
          <w:color w:val="000000"/>
          <w:sz w:val="18"/>
          <w:szCs w:val="18"/>
        </w:rPr>
      </w:pPr>
      <w:r w:rsidRPr="00E06EE0">
        <w:rPr>
          <w:rFonts w:ascii="Verdana" w:eastAsia="Times New Roman" w:hAnsi="Verdana" w:cs="Times New Roman"/>
          <w:color w:val="000000"/>
          <w:sz w:val="18"/>
          <w:szCs w:val="18"/>
        </w:rPr>
        <w:t>Each member agency or country has the right to re-angle NNN stories to suit its requirements.</w:t>
      </w:r>
    </w:p>
    <w:p w:rsidR="007E0CC7" w:rsidRDefault="00E06EE0">
      <w:pPr>
        <w:rPr>
          <w:rFonts w:ascii="Verdana" w:hAnsi="Verdana"/>
          <w:color w:val="000000"/>
          <w:sz w:val="18"/>
          <w:szCs w:val="18"/>
          <w:shd w:val="clear" w:color="auto" w:fill="FFFFFF"/>
        </w:rPr>
      </w:pPr>
      <w:r>
        <w:rPr>
          <w:rFonts w:ascii="Verdana" w:hAnsi="Verdana"/>
          <w:color w:val="000000"/>
          <w:sz w:val="18"/>
          <w:szCs w:val="18"/>
          <w:shd w:val="clear" w:color="auto" w:fill="FFFFFF"/>
        </w:rPr>
        <w:t>To strive to ensure that the ethics and canons of journalism, accuracy, objectivity and common decency are steadfastly upheld</w:t>
      </w:r>
      <w:r w:rsidR="007E0CC7">
        <w:rPr>
          <w:rFonts w:ascii="Verdana" w:hAnsi="Verdana"/>
          <w:color w:val="000000"/>
          <w:sz w:val="18"/>
          <w:szCs w:val="18"/>
          <w:shd w:val="clear" w:color="auto" w:fill="FFFFFF"/>
        </w:rPr>
        <w:t xml:space="preserve"> is the general editorial policy of the Agency. It can be reached at the following address.</w:t>
      </w:r>
    </w:p>
    <w:p w:rsidR="007E0CC7" w:rsidRDefault="007E0CC7" w:rsidP="007E0CC7">
      <w:pPr>
        <w:spacing w:line="306" w:lineRule="atLeast"/>
        <w:rPr>
          <w:rFonts w:ascii="Verdana" w:hAnsi="Verdana"/>
          <w:color w:val="000000"/>
          <w:sz w:val="18"/>
          <w:szCs w:val="18"/>
        </w:rPr>
      </w:pPr>
      <w:r>
        <w:rPr>
          <w:rFonts w:ascii="Verdana" w:hAnsi="Verdana"/>
          <w:color w:val="000000"/>
          <w:sz w:val="18"/>
          <w:szCs w:val="18"/>
        </w:rPr>
        <w:t>Non-Aligned Movement News Network (NNN)</w:t>
      </w:r>
    </w:p>
    <w:p w:rsidR="007E0CC7" w:rsidRDefault="007E0CC7" w:rsidP="007E0CC7">
      <w:pPr>
        <w:spacing w:line="306" w:lineRule="atLeast"/>
        <w:rPr>
          <w:rFonts w:ascii="Verdana" w:hAnsi="Verdana"/>
          <w:color w:val="000000"/>
          <w:sz w:val="18"/>
          <w:szCs w:val="18"/>
        </w:rPr>
      </w:pPr>
      <w:r>
        <w:rPr>
          <w:rFonts w:ascii="Verdana" w:hAnsi="Verdana"/>
          <w:color w:val="000000"/>
          <w:sz w:val="18"/>
          <w:szCs w:val="18"/>
        </w:rPr>
        <w:t>NNN Secretariat </w:t>
      </w:r>
      <w:r>
        <w:rPr>
          <w:rFonts w:ascii="Verdana" w:hAnsi="Verdana"/>
          <w:color w:val="000000"/>
          <w:sz w:val="18"/>
          <w:szCs w:val="18"/>
        </w:rPr>
        <w:br/>
        <w:t xml:space="preserve">Level 15, East Wing, </w:t>
      </w:r>
      <w:proofErr w:type="spellStart"/>
      <w:r>
        <w:rPr>
          <w:rFonts w:ascii="Verdana" w:hAnsi="Verdana"/>
          <w:color w:val="000000"/>
          <w:sz w:val="18"/>
          <w:szCs w:val="18"/>
        </w:rPr>
        <w:t>Wisma</w:t>
      </w:r>
      <w:proofErr w:type="spellEnd"/>
      <w:r>
        <w:rPr>
          <w:rFonts w:ascii="Verdana" w:hAnsi="Verdana"/>
          <w:color w:val="000000"/>
          <w:sz w:val="18"/>
          <w:szCs w:val="18"/>
        </w:rPr>
        <w:t xml:space="preserve"> </w:t>
      </w:r>
      <w:proofErr w:type="spellStart"/>
      <w:r>
        <w:rPr>
          <w:rFonts w:ascii="Verdana" w:hAnsi="Verdana"/>
          <w:color w:val="000000"/>
          <w:sz w:val="18"/>
          <w:szCs w:val="18"/>
        </w:rPr>
        <w:t>Bernama</w:t>
      </w:r>
      <w:proofErr w:type="spellEnd"/>
      <w:r>
        <w:rPr>
          <w:rFonts w:ascii="Verdana" w:hAnsi="Verdana"/>
          <w:color w:val="000000"/>
          <w:sz w:val="18"/>
          <w:szCs w:val="18"/>
        </w:rPr>
        <w:t>, </w:t>
      </w:r>
      <w:r>
        <w:rPr>
          <w:rFonts w:ascii="Verdana" w:hAnsi="Verdana"/>
          <w:color w:val="000000"/>
          <w:sz w:val="18"/>
          <w:szCs w:val="18"/>
        </w:rPr>
        <w:br/>
        <w:t xml:space="preserve">28 </w:t>
      </w:r>
      <w:proofErr w:type="spellStart"/>
      <w:r>
        <w:rPr>
          <w:rFonts w:ascii="Verdana" w:hAnsi="Verdana"/>
          <w:color w:val="000000"/>
          <w:sz w:val="18"/>
          <w:szCs w:val="18"/>
        </w:rPr>
        <w:t>Jalan</w:t>
      </w:r>
      <w:proofErr w:type="spellEnd"/>
      <w:r>
        <w:rPr>
          <w:rFonts w:ascii="Verdana" w:hAnsi="Verdana"/>
          <w:color w:val="000000"/>
          <w:sz w:val="18"/>
          <w:szCs w:val="18"/>
        </w:rPr>
        <w:t xml:space="preserve"> 1/65A, Off </w:t>
      </w:r>
      <w:proofErr w:type="spellStart"/>
      <w:r>
        <w:rPr>
          <w:rFonts w:ascii="Verdana" w:hAnsi="Verdana"/>
          <w:color w:val="000000"/>
          <w:sz w:val="18"/>
          <w:szCs w:val="18"/>
        </w:rPr>
        <w:t>Jalan</w:t>
      </w:r>
      <w:proofErr w:type="spellEnd"/>
      <w:r>
        <w:rPr>
          <w:rFonts w:ascii="Verdana" w:hAnsi="Verdana"/>
          <w:color w:val="000000"/>
          <w:sz w:val="18"/>
          <w:szCs w:val="18"/>
        </w:rPr>
        <w:t xml:space="preserve"> </w:t>
      </w:r>
      <w:proofErr w:type="spellStart"/>
      <w:r>
        <w:rPr>
          <w:rFonts w:ascii="Verdana" w:hAnsi="Verdana"/>
          <w:color w:val="000000"/>
          <w:sz w:val="18"/>
          <w:szCs w:val="18"/>
        </w:rPr>
        <w:t>Tun</w:t>
      </w:r>
      <w:proofErr w:type="spellEnd"/>
      <w:r>
        <w:rPr>
          <w:rFonts w:ascii="Verdana" w:hAnsi="Verdana"/>
          <w:color w:val="000000"/>
          <w:sz w:val="18"/>
          <w:szCs w:val="18"/>
        </w:rPr>
        <w:t xml:space="preserve"> </w:t>
      </w:r>
      <w:proofErr w:type="spellStart"/>
      <w:r>
        <w:rPr>
          <w:rFonts w:ascii="Verdana" w:hAnsi="Verdana"/>
          <w:color w:val="000000"/>
          <w:sz w:val="18"/>
          <w:szCs w:val="18"/>
        </w:rPr>
        <w:t>Razak</w:t>
      </w:r>
      <w:proofErr w:type="spellEnd"/>
      <w:r>
        <w:rPr>
          <w:rFonts w:ascii="Verdana" w:hAnsi="Verdana"/>
          <w:color w:val="000000"/>
          <w:sz w:val="18"/>
          <w:szCs w:val="18"/>
        </w:rPr>
        <w:t>, </w:t>
      </w:r>
      <w:r>
        <w:rPr>
          <w:rFonts w:ascii="Verdana" w:hAnsi="Verdana"/>
          <w:color w:val="000000"/>
          <w:sz w:val="18"/>
          <w:szCs w:val="18"/>
        </w:rPr>
        <w:br/>
      </w:r>
      <w:proofErr w:type="spellStart"/>
      <w:r>
        <w:rPr>
          <w:rFonts w:ascii="Verdana" w:hAnsi="Verdana"/>
          <w:color w:val="000000"/>
          <w:sz w:val="18"/>
          <w:szCs w:val="18"/>
        </w:rPr>
        <w:t>P.O.Box</w:t>
      </w:r>
      <w:proofErr w:type="spellEnd"/>
      <w:r>
        <w:rPr>
          <w:rFonts w:ascii="Verdana" w:hAnsi="Verdana"/>
          <w:color w:val="000000"/>
          <w:sz w:val="18"/>
          <w:szCs w:val="18"/>
        </w:rPr>
        <w:t xml:space="preserve"> 10024, 50700 Kuala Lumpur.</w:t>
      </w:r>
      <w:r>
        <w:rPr>
          <w:rFonts w:ascii="Verdana" w:hAnsi="Verdana"/>
          <w:color w:val="000000"/>
          <w:sz w:val="18"/>
          <w:szCs w:val="18"/>
        </w:rPr>
        <w:br/>
        <w:t>Tel: +603-2694 4615/+603-2050 4530/+603-2696 2149. </w:t>
      </w:r>
      <w:r>
        <w:rPr>
          <w:rFonts w:ascii="Verdana" w:hAnsi="Verdana"/>
          <w:color w:val="000000"/>
          <w:sz w:val="18"/>
          <w:szCs w:val="18"/>
        </w:rPr>
        <w:br/>
        <w:t>Fax: +603-2693 0528</w:t>
      </w:r>
      <w:r>
        <w:rPr>
          <w:rFonts w:ascii="Verdana" w:hAnsi="Verdana"/>
          <w:color w:val="000000"/>
          <w:sz w:val="18"/>
          <w:szCs w:val="18"/>
        </w:rPr>
        <w:br/>
      </w:r>
      <w:r>
        <w:rPr>
          <w:rFonts w:ascii="Verdana" w:hAnsi="Verdana"/>
          <w:color w:val="000000"/>
          <w:sz w:val="18"/>
          <w:szCs w:val="18"/>
        </w:rPr>
        <w:br/>
        <w:t>Email Us:</w:t>
      </w:r>
      <w:r>
        <w:rPr>
          <w:rFonts w:ascii="Verdana" w:hAnsi="Verdana"/>
          <w:color w:val="000000"/>
          <w:sz w:val="18"/>
          <w:szCs w:val="18"/>
        </w:rPr>
        <w:br/>
      </w:r>
      <w:r>
        <w:rPr>
          <w:rStyle w:val="Strong"/>
          <w:rFonts w:ascii="Verdana" w:hAnsi="Verdana"/>
          <w:color w:val="000000"/>
          <w:sz w:val="18"/>
          <w:szCs w:val="18"/>
        </w:rPr>
        <w:t>Director</w:t>
      </w:r>
      <w:r>
        <w:rPr>
          <w:rFonts w:ascii="Verdana" w:hAnsi="Verdana"/>
          <w:color w:val="000000"/>
          <w:sz w:val="18"/>
          <w:szCs w:val="18"/>
        </w:rPr>
        <w:t>:</w:t>
      </w:r>
      <w:r>
        <w:rPr>
          <w:rStyle w:val="apple-converted-space"/>
          <w:rFonts w:ascii="Verdana" w:hAnsi="Verdana"/>
          <w:color w:val="000000"/>
          <w:sz w:val="18"/>
          <w:szCs w:val="18"/>
        </w:rPr>
        <w:t> </w:t>
      </w:r>
      <w:hyperlink r:id="rId49" w:history="1">
        <w:r>
          <w:rPr>
            <w:rStyle w:val="Hyperlink"/>
            <w:rFonts w:ascii="Verdana" w:hAnsi="Verdana"/>
            <w:color w:val="0066CC"/>
            <w:sz w:val="18"/>
            <w:szCs w:val="18"/>
            <w:u w:val="none"/>
          </w:rPr>
          <w:t>musa@namnewsnetwork.org</w:t>
        </w:r>
      </w:hyperlink>
      <w:r>
        <w:rPr>
          <w:rFonts w:ascii="Verdana" w:hAnsi="Verdana"/>
          <w:color w:val="000000"/>
          <w:sz w:val="18"/>
          <w:szCs w:val="18"/>
        </w:rPr>
        <w:br/>
      </w:r>
      <w:r>
        <w:rPr>
          <w:rStyle w:val="Strong"/>
          <w:rFonts w:ascii="Verdana" w:hAnsi="Verdana"/>
          <w:color w:val="000000"/>
          <w:sz w:val="18"/>
          <w:szCs w:val="18"/>
        </w:rPr>
        <w:t>Editor</w:t>
      </w:r>
      <w:r>
        <w:rPr>
          <w:rFonts w:ascii="Verdana" w:hAnsi="Verdana"/>
          <w:color w:val="000000"/>
          <w:sz w:val="18"/>
          <w:szCs w:val="18"/>
        </w:rPr>
        <w:t>:</w:t>
      </w:r>
      <w:hyperlink r:id="rId50" w:history="1">
        <w:r>
          <w:rPr>
            <w:rStyle w:val="apple-converted-space"/>
            <w:rFonts w:ascii="Verdana" w:hAnsi="Verdana"/>
            <w:color w:val="0066CC"/>
            <w:sz w:val="18"/>
            <w:szCs w:val="18"/>
          </w:rPr>
          <w:t> </w:t>
        </w:r>
        <w:r>
          <w:rPr>
            <w:rStyle w:val="Hyperlink"/>
            <w:rFonts w:ascii="Verdana" w:hAnsi="Verdana"/>
            <w:color w:val="0066CC"/>
            <w:sz w:val="18"/>
            <w:szCs w:val="18"/>
            <w:u w:val="none"/>
          </w:rPr>
          <w:t>kcleong@namnewsnetwork.org</w:t>
        </w:r>
      </w:hyperlink>
      <w:r>
        <w:rPr>
          <w:rFonts w:ascii="Verdana" w:hAnsi="Verdana"/>
          <w:color w:val="000000"/>
          <w:sz w:val="18"/>
          <w:szCs w:val="18"/>
        </w:rPr>
        <w:br/>
      </w:r>
      <w:r>
        <w:rPr>
          <w:rStyle w:val="Strong"/>
          <w:rFonts w:ascii="Verdana" w:hAnsi="Verdana"/>
          <w:color w:val="000000"/>
          <w:sz w:val="18"/>
          <w:szCs w:val="18"/>
        </w:rPr>
        <w:t>General</w:t>
      </w:r>
      <w:r>
        <w:rPr>
          <w:rFonts w:ascii="Verdana" w:hAnsi="Verdana"/>
          <w:color w:val="000000"/>
          <w:sz w:val="18"/>
          <w:szCs w:val="18"/>
        </w:rPr>
        <w:t>:</w:t>
      </w:r>
      <w:r>
        <w:rPr>
          <w:rStyle w:val="apple-converted-space"/>
          <w:rFonts w:ascii="Verdana" w:hAnsi="Verdana"/>
          <w:color w:val="000000"/>
          <w:sz w:val="18"/>
          <w:szCs w:val="18"/>
        </w:rPr>
        <w:t> </w:t>
      </w:r>
      <w:hyperlink r:id="rId51" w:history="1">
        <w:r>
          <w:rPr>
            <w:rStyle w:val="Hyperlink"/>
            <w:rFonts w:ascii="Verdana" w:hAnsi="Verdana"/>
            <w:color w:val="0066CC"/>
            <w:sz w:val="18"/>
            <w:szCs w:val="18"/>
            <w:u w:val="none"/>
          </w:rPr>
          <w:t>info@namnewsnetwork.org</w:t>
        </w:r>
      </w:hyperlink>
    </w:p>
    <w:p w:rsidR="00DF134F" w:rsidRDefault="00FA4F5F">
      <w:r>
        <w:t xml:space="preserve"> </w:t>
      </w:r>
    </w:p>
    <w:sectPr w:rsidR="00DF134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DEA538A"/>
    <w:multiLevelType w:val="multilevel"/>
    <w:tmpl w:val="16669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76B1"/>
    <w:rsid w:val="00074BBD"/>
    <w:rsid w:val="000E1AF0"/>
    <w:rsid w:val="002A304B"/>
    <w:rsid w:val="005876B1"/>
    <w:rsid w:val="005A70EC"/>
    <w:rsid w:val="007E0CC7"/>
    <w:rsid w:val="008648E1"/>
    <w:rsid w:val="00B835CD"/>
    <w:rsid w:val="00BB4772"/>
    <w:rsid w:val="00DF134F"/>
    <w:rsid w:val="00E06EE0"/>
    <w:rsid w:val="00FA4F5F"/>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C9DB99C-CA67-4EFD-A4D7-BFD3E25A1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lang w:val="en-US" w:eastAsia="en-US" w:bidi="mr-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A4F5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FA4F5F"/>
  </w:style>
  <w:style w:type="character" w:styleId="Hyperlink">
    <w:name w:val="Hyperlink"/>
    <w:basedOn w:val="DefaultParagraphFont"/>
    <w:uiPriority w:val="99"/>
    <w:semiHidden/>
    <w:unhideWhenUsed/>
    <w:rsid w:val="00FA4F5F"/>
    <w:rPr>
      <w:color w:val="0000FF"/>
      <w:u w:val="single"/>
    </w:rPr>
  </w:style>
  <w:style w:type="character" w:styleId="Strong">
    <w:name w:val="Strong"/>
    <w:basedOn w:val="DefaultParagraphFont"/>
    <w:uiPriority w:val="22"/>
    <w:qFormat/>
    <w:rsid w:val="007E0CC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661407">
      <w:bodyDiv w:val="1"/>
      <w:marLeft w:val="0"/>
      <w:marRight w:val="0"/>
      <w:marTop w:val="0"/>
      <w:marBottom w:val="0"/>
      <w:divBdr>
        <w:top w:val="none" w:sz="0" w:space="0" w:color="auto"/>
        <w:left w:val="none" w:sz="0" w:space="0" w:color="auto"/>
        <w:bottom w:val="none" w:sz="0" w:space="0" w:color="auto"/>
        <w:right w:val="none" w:sz="0" w:space="0" w:color="auto"/>
      </w:divBdr>
    </w:div>
    <w:div w:id="541862036">
      <w:bodyDiv w:val="1"/>
      <w:marLeft w:val="0"/>
      <w:marRight w:val="0"/>
      <w:marTop w:val="0"/>
      <w:marBottom w:val="0"/>
      <w:divBdr>
        <w:top w:val="none" w:sz="0" w:space="0" w:color="auto"/>
        <w:left w:val="none" w:sz="0" w:space="0" w:color="auto"/>
        <w:bottom w:val="none" w:sz="0" w:space="0" w:color="auto"/>
        <w:right w:val="none" w:sz="0" w:space="0" w:color="auto"/>
      </w:divBdr>
    </w:div>
    <w:div w:id="1115563001">
      <w:bodyDiv w:val="1"/>
      <w:marLeft w:val="0"/>
      <w:marRight w:val="0"/>
      <w:marTop w:val="0"/>
      <w:marBottom w:val="0"/>
      <w:divBdr>
        <w:top w:val="none" w:sz="0" w:space="0" w:color="auto"/>
        <w:left w:val="none" w:sz="0" w:space="0" w:color="auto"/>
        <w:bottom w:val="none" w:sz="0" w:space="0" w:color="auto"/>
        <w:right w:val="none" w:sz="0" w:space="0" w:color="auto"/>
      </w:divBdr>
    </w:div>
    <w:div w:id="1437797271">
      <w:bodyDiv w:val="1"/>
      <w:marLeft w:val="0"/>
      <w:marRight w:val="0"/>
      <w:marTop w:val="0"/>
      <w:marBottom w:val="0"/>
      <w:divBdr>
        <w:top w:val="none" w:sz="0" w:space="0" w:color="auto"/>
        <w:left w:val="none" w:sz="0" w:space="0" w:color="auto"/>
        <w:bottom w:val="none" w:sz="0" w:space="0" w:color="auto"/>
        <w:right w:val="none" w:sz="0" w:space="0" w:color="auto"/>
      </w:divBdr>
    </w:div>
    <w:div w:id="1603299814">
      <w:bodyDiv w:val="1"/>
      <w:marLeft w:val="0"/>
      <w:marRight w:val="0"/>
      <w:marTop w:val="0"/>
      <w:marBottom w:val="0"/>
      <w:divBdr>
        <w:top w:val="none" w:sz="0" w:space="0" w:color="auto"/>
        <w:left w:val="none" w:sz="0" w:space="0" w:color="auto"/>
        <w:bottom w:val="none" w:sz="0" w:space="0" w:color="auto"/>
        <w:right w:val="none" w:sz="0" w:space="0" w:color="auto"/>
      </w:divBdr>
    </w:div>
    <w:div w:id="2041079243">
      <w:bodyDiv w:val="1"/>
      <w:marLeft w:val="0"/>
      <w:marRight w:val="0"/>
      <w:marTop w:val="0"/>
      <w:marBottom w:val="0"/>
      <w:divBdr>
        <w:top w:val="none" w:sz="0" w:space="0" w:color="auto"/>
        <w:left w:val="none" w:sz="0" w:space="0" w:color="auto"/>
        <w:bottom w:val="none" w:sz="0" w:space="0" w:color="auto"/>
        <w:right w:val="none" w:sz="0" w:space="0" w:color="auto"/>
      </w:divBdr>
      <w:divsChild>
        <w:div w:id="7737189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n.wikipedia.org/wiki/New_World_Information_and_Communication_Order" TargetMode="External"/><Relationship Id="rId18" Type="http://schemas.openxmlformats.org/officeDocument/2006/relationships/hyperlink" Target="https://en.wikipedia.org/wiki/Mass_media" TargetMode="External"/><Relationship Id="rId26" Type="http://schemas.openxmlformats.org/officeDocument/2006/relationships/hyperlink" Target="https://en.wikipedia.org/wiki/Tunisia" TargetMode="External"/><Relationship Id="rId39" Type="http://schemas.openxmlformats.org/officeDocument/2006/relationships/hyperlink" Target="https://en.wikipedia.org/wiki/Malaysia" TargetMode="External"/><Relationship Id="rId3" Type="http://schemas.openxmlformats.org/officeDocument/2006/relationships/settings" Target="settings.xml"/><Relationship Id="rId21" Type="http://schemas.openxmlformats.org/officeDocument/2006/relationships/hyperlink" Target="https://en.wikipedia.org/wiki/Developing_nations" TargetMode="External"/><Relationship Id="rId34" Type="http://schemas.openxmlformats.org/officeDocument/2006/relationships/hyperlink" Target="https://en.wikipedia.org/wiki/United_Kingdom" TargetMode="External"/><Relationship Id="rId42" Type="http://schemas.openxmlformats.org/officeDocument/2006/relationships/hyperlink" Target="https://en.wikipedia.org/wiki/Non-Aligned_Movement" TargetMode="External"/><Relationship Id="rId47" Type="http://schemas.openxmlformats.org/officeDocument/2006/relationships/hyperlink" Target="https://en.wikipedia.org/wiki/Kuala_Lumpur" TargetMode="External"/><Relationship Id="rId50" Type="http://schemas.openxmlformats.org/officeDocument/2006/relationships/hyperlink" Target="mailto:%20kcleong@namnewsnetwork.org" TargetMode="External"/><Relationship Id="rId7" Type="http://schemas.openxmlformats.org/officeDocument/2006/relationships/hyperlink" Target="https://en.wikipedia.org/wiki/Socialist_Federal_Republic_of_Yugoslavia" TargetMode="External"/><Relationship Id="rId12" Type="http://schemas.openxmlformats.org/officeDocument/2006/relationships/hyperlink" Target="https://en.wikipedia.org/wiki/World_news" TargetMode="External"/><Relationship Id="rId17" Type="http://schemas.openxmlformats.org/officeDocument/2006/relationships/hyperlink" Target="https://en.wikipedia.org/wiki/Third_World" TargetMode="External"/><Relationship Id="rId25" Type="http://schemas.openxmlformats.org/officeDocument/2006/relationships/hyperlink" Target="https://en.wikipedia.org/wiki/Morocco" TargetMode="External"/><Relationship Id="rId33" Type="http://schemas.openxmlformats.org/officeDocument/2006/relationships/hyperlink" Target="https://en.wikipedia.org/wiki/USA" TargetMode="External"/><Relationship Id="rId38" Type="http://schemas.openxmlformats.org/officeDocument/2006/relationships/hyperlink" Target="https://en.wikipedia.org/w/index.php?title=Propaganda_warfare&amp;action=edit&amp;redlink=1" TargetMode="External"/><Relationship Id="rId46" Type="http://schemas.openxmlformats.org/officeDocument/2006/relationships/hyperlink" Target="https://en.wikipedia.org/wiki/Non-Aligned_News_Agencies_Pool" TargetMode="External"/><Relationship Id="rId2" Type="http://schemas.openxmlformats.org/officeDocument/2006/relationships/styles" Target="styles.xml"/><Relationship Id="rId16" Type="http://schemas.openxmlformats.org/officeDocument/2006/relationships/hyperlink" Target="https://en.wikipedia.org/wiki/Belgrade" TargetMode="External"/><Relationship Id="rId20" Type="http://schemas.openxmlformats.org/officeDocument/2006/relationships/hyperlink" Target="https://en.wikipedia.org/wiki/Hegemony" TargetMode="External"/><Relationship Id="rId29" Type="http://schemas.openxmlformats.org/officeDocument/2006/relationships/hyperlink" Target="https://en.wikipedia.org/wiki/Iraqi_News_Agency" TargetMode="External"/><Relationship Id="rId41" Type="http://schemas.openxmlformats.org/officeDocument/2006/relationships/hyperlink" Target="https://en.wikipedia.org/wiki/News_agency" TargetMode="External"/><Relationship Id="rId1" Type="http://schemas.openxmlformats.org/officeDocument/2006/relationships/numbering" Target="numbering.xml"/><Relationship Id="rId6" Type="http://schemas.openxmlformats.org/officeDocument/2006/relationships/hyperlink" Target="https://en.wikipedia.org/wiki/Non-Aligned_Movement" TargetMode="External"/><Relationship Id="rId11" Type="http://schemas.openxmlformats.org/officeDocument/2006/relationships/hyperlink" Target="https://en.wikipedia.org/wiki/Head_of_state" TargetMode="External"/><Relationship Id="rId24" Type="http://schemas.openxmlformats.org/officeDocument/2006/relationships/hyperlink" Target="https://en.wikipedia.org/wiki/Maghreb_Arabe_Presse" TargetMode="External"/><Relationship Id="rId32" Type="http://schemas.openxmlformats.org/officeDocument/2006/relationships/hyperlink" Target="https://en.wikipedia.org/wiki/United_Nations" TargetMode="External"/><Relationship Id="rId37" Type="http://schemas.openxmlformats.org/officeDocument/2006/relationships/hyperlink" Target="https://en.wikipedia.org/wiki/Iran-Iraq_war" TargetMode="External"/><Relationship Id="rId40" Type="http://schemas.openxmlformats.org/officeDocument/2006/relationships/hyperlink" Target="https://en.wikipedia.org/wiki/Non-Aligned_News_Network" TargetMode="External"/><Relationship Id="rId45" Type="http://schemas.openxmlformats.org/officeDocument/2006/relationships/hyperlink" Target="https://en.wikipedia.org/w/index.php?title=Sixth_Conference_of_Ministers_of_Information_of_Non-Aligned_Countries&amp;action=edit&amp;redlink=1" TargetMode="External"/><Relationship Id="rId53" Type="http://schemas.openxmlformats.org/officeDocument/2006/relationships/theme" Target="theme/theme1.xml"/><Relationship Id="rId5" Type="http://schemas.openxmlformats.org/officeDocument/2006/relationships/hyperlink" Target="https://en.wikipedia.org/wiki/News_agency" TargetMode="External"/><Relationship Id="rId15" Type="http://schemas.openxmlformats.org/officeDocument/2006/relationships/hyperlink" Target="https://en.wikipedia.org/wiki/MacBride_Report" TargetMode="External"/><Relationship Id="rId23" Type="http://schemas.openxmlformats.org/officeDocument/2006/relationships/hyperlink" Target="https://en.wikipedia.org/wiki/Titoism" TargetMode="External"/><Relationship Id="rId28" Type="http://schemas.openxmlformats.org/officeDocument/2006/relationships/hyperlink" Target="https://en.wikipedia.org/wiki/Iraq" TargetMode="External"/><Relationship Id="rId36" Type="http://schemas.openxmlformats.org/officeDocument/2006/relationships/hyperlink" Target="https://en.wikipedia.org/wiki/Josip_Broz_Tito" TargetMode="External"/><Relationship Id="rId49" Type="http://schemas.openxmlformats.org/officeDocument/2006/relationships/hyperlink" Target="mailto:musa@namnewsnetwork.org" TargetMode="External"/><Relationship Id="rId10" Type="http://schemas.openxmlformats.org/officeDocument/2006/relationships/hyperlink" Target="https://en.wikipedia.org/wiki/Southern_Asia" TargetMode="External"/><Relationship Id="rId19" Type="http://schemas.openxmlformats.org/officeDocument/2006/relationships/hyperlink" Target="https://en.wikipedia.org/wiki/Worldview" TargetMode="External"/><Relationship Id="rId31" Type="http://schemas.openxmlformats.org/officeDocument/2006/relationships/hyperlink" Target="https://en.wikipedia.org/wiki/Islamic_Republic_News_Agency" TargetMode="External"/><Relationship Id="rId44" Type="http://schemas.openxmlformats.org/officeDocument/2006/relationships/hyperlink" Target="https://en.wikipedia.org/wiki/Malaysia"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n.wikipedia.org/wiki/Africa" TargetMode="External"/><Relationship Id="rId14" Type="http://schemas.openxmlformats.org/officeDocument/2006/relationships/hyperlink" Target="https://en.wikipedia.org/wiki/UNESCO" TargetMode="External"/><Relationship Id="rId22" Type="http://schemas.openxmlformats.org/officeDocument/2006/relationships/hyperlink" Target="https://en.wikipedia.org/wiki/Journalist" TargetMode="External"/><Relationship Id="rId27" Type="http://schemas.openxmlformats.org/officeDocument/2006/relationships/hyperlink" Target="https://en.wikipedia.org/wiki/Tunis_Afrique_Presse" TargetMode="External"/><Relationship Id="rId30" Type="http://schemas.openxmlformats.org/officeDocument/2006/relationships/hyperlink" Target="https://en.wikipedia.org/wiki/Iran" TargetMode="External"/><Relationship Id="rId35" Type="http://schemas.openxmlformats.org/officeDocument/2006/relationships/hyperlink" Target="https://en.wikipedia.org/wiki/Free-market" TargetMode="External"/><Relationship Id="rId43" Type="http://schemas.openxmlformats.org/officeDocument/2006/relationships/hyperlink" Target="https://en.wikipedia.org/wiki/Third-world_country" TargetMode="External"/><Relationship Id="rId48" Type="http://schemas.openxmlformats.org/officeDocument/2006/relationships/hyperlink" Target="https://en.wikipedia.org/wiki/Malaysia" TargetMode="External"/><Relationship Id="rId8" Type="http://schemas.openxmlformats.org/officeDocument/2006/relationships/hyperlink" Target="https://en.wikipedia.org/wiki/Tanjug" TargetMode="External"/><Relationship Id="rId51" Type="http://schemas.openxmlformats.org/officeDocument/2006/relationships/hyperlink" Target="mailto:info@namnewsnetwork.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3</Pages>
  <Words>1586</Words>
  <Characters>9042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Narayan</dc:creator>
  <cp:keywords/>
  <dc:description/>
  <cp:lastModifiedBy>Narayan</cp:lastModifiedBy>
  <cp:revision>10</cp:revision>
  <dcterms:created xsi:type="dcterms:W3CDTF">2015-12-04T07:45:00Z</dcterms:created>
  <dcterms:modified xsi:type="dcterms:W3CDTF">2016-01-26T01:27:00Z</dcterms:modified>
</cp:coreProperties>
</file>